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324C49" w14:paraId="5AEF62EE" w14:textId="77777777" w:rsidTr="00663632">
        <w:tc>
          <w:tcPr>
            <w:tcW w:w="9640" w:type="dxa"/>
          </w:tcPr>
          <w:p w14:paraId="32A7658B" w14:textId="4F24DA81" w:rsidR="00AF44BF" w:rsidRPr="00324C49" w:rsidRDefault="00AF44BF" w:rsidP="00324C49">
            <w:pPr>
              <w:spacing w:before="120" w:after="120" w:line="276" w:lineRule="auto"/>
              <w:jc w:val="both"/>
              <w:rPr>
                <w:rFonts w:ascii="Franklin Gothic Medium" w:hAnsi="Franklin Gothic Medium"/>
                <w:color w:val="1F3864"/>
                <w:sz w:val="24"/>
                <w:szCs w:val="24"/>
              </w:rPr>
            </w:pPr>
          </w:p>
        </w:tc>
      </w:tr>
    </w:tbl>
    <w:p w14:paraId="2CB331B5" w14:textId="27E12754" w:rsidR="00AF44BF" w:rsidRPr="00050EF2" w:rsidRDefault="00AF44BF" w:rsidP="00324C49">
      <w:pPr>
        <w:spacing w:before="120" w:after="120" w:line="276" w:lineRule="auto"/>
        <w:jc w:val="right"/>
        <w:rPr>
          <w:rFonts w:ascii="Franklin Gothic Medium" w:hAnsi="Franklin Gothic Medium"/>
          <w:b/>
          <w:sz w:val="24"/>
          <w:szCs w:val="24"/>
        </w:rPr>
      </w:pPr>
      <w:r w:rsidRPr="00324C49">
        <w:rPr>
          <w:rFonts w:ascii="Franklin Gothic Medium" w:hAnsi="Franklin Gothic Medium"/>
          <w:sz w:val="24"/>
          <w:szCs w:val="24"/>
        </w:rPr>
        <w:t>Αθήνα</w:t>
      </w:r>
      <w:r w:rsidR="00050EF2" w:rsidRPr="00F80E50">
        <w:rPr>
          <w:rFonts w:ascii="Franklin Gothic Medium" w:hAnsi="Franklin Gothic Medium"/>
          <w:sz w:val="24"/>
          <w:szCs w:val="24"/>
        </w:rPr>
        <w:t xml:space="preserve">, </w:t>
      </w:r>
      <w:r w:rsidR="00A93B66" w:rsidRPr="00B91F5C">
        <w:rPr>
          <w:rFonts w:ascii="Franklin Gothic Medium" w:hAnsi="Franklin Gothic Medium"/>
          <w:sz w:val="24"/>
          <w:szCs w:val="24"/>
        </w:rPr>
        <w:t>2</w:t>
      </w:r>
      <w:r w:rsidR="00973CC7" w:rsidRPr="00B91F5C">
        <w:rPr>
          <w:rFonts w:ascii="Franklin Gothic Medium" w:hAnsi="Franklin Gothic Medium"/>
          <w:sz w:val="24"/>
          <w:szCs w:val="24"/>
        </w:rPr>
        <w:t xml:space="preserve"> </w:t>
      </w:r>
      <w:r w:rsidR="00050EF2" w:rsidRPr="00B91F5C">
        <w:rPr>
          <w:rFonts w:ascii="Franklin Gothic Medium" w:hAnsi="Franklin Gothic Medium"/>
          <w:sz w:val="24"/>
          <w:szCs w:val="24"/>
        </w:rPr>
        <w:t>Οκτωβρίου 2025</w:t>
      </w:r>
    </w:p>
    <w:p w14:paraId="7186C025" w14:textId="77777777" w:rsidR="00AF44BF" w:rsidRPr="00324C49" w:rsidRDefault="00AF44BF" w:rsidP="00324C49">
      <w:pPr>
        <w:spacing w:before="120" w:after="120" w:line="276" w:lineRule="auto"/>
        <w:jc w:val="both"/>
        <w:rPr>
          <w:rFonts w:ascii="Franklin Gothic Medium" w:hAnsi="Franklin Gothic Medium"/>
          <w:b/>
          <w:sz w:val="24"/>
          <w:szCs w:val="24"/>
        </w:rPr>
      </w:pPr>
    </w:p>
    <w:p w14:paraId="59865203" w14:textId="77777777" w:rsidR="00DD3AF6" w:rsidRPr="00324C49" w:rsidRDefault="00AF44BF" w:rsidP="00324C49">
      <w:pPr>
        <w:pStyle w:val="a5"/>
        <w:spacing w:before="120" w:after="120" w:line="276" w:lineRule="auto"/>
        <w:jc w:val="center"/>
        <w:rPr>
          <w:rFonts w:ascii="Franklin Gothic Medium" w:hAnsi="Franklin Gothic Medium"/>
          <w:b/>
          <w:bCs/>
          <w:sz w:val="28"/>
          <w:szCs w:val="28"/>
        </w:rPr>
      </w:pPr>
      <w:r w:rsidRPr="00324C49">
        <w:rPr>
          <w:rFonts w:ascii="Franklin Gothic Medium" w:hAnsi="Franklin Gothic Medium"/>
          <w:b/>
          <w:bCs/>
          <w:sz w:val="28"/>
          <w:szCs w:val="28"/>
        </w:rPr>
        <w:t>ΔΕΛΤΙΟ ΤΥΠΟΥ</w:t>
      </w:r>
      <w:bookmarkStart w:id="0" w:name="_Hlk150518924"/>
    </w:p>
    <w:bookmarkEnd w:id="0"/>
    <w:p w14:paraId="430E498E" w14:textId="77777777" w:rsidR="00EE296D" w:rsidRDefault="00EE296D" w:rsidP="00EE296D">
      <w:pPr>
        <w:spacing w:before="240" w:after="120" w:line="276" w:lineRule="auto"/>
        <w:jc w:val="center"/>
        <w:rPr>
          <w:rFonts w:ascii="Franklin Gothic Medium" w:hAnsi="Franklin Gothic Medium" w:cstheme="minorBidi"/>
          <w:b/>
          <w:bCs/>
          <w:sz w:val="28"/>
          <w:szCs w:val="28"/>
        </w:rPr>
      </w:pPr>
      <w:r w:rsidRPr="00EE296D">
        <w:rPr>
          <w:rFonts w:ascii="Franklin Gothic Medium" w:hAnsi="Franklin Gothic Medium" w:cstheme="minorBidi"/>
          <w:b/>
          <w:bCs/>
          <w:sz w:val="28"/>
          <w:szCs w:val="28"/>
        </w:rPr>
        <w:t>ΥΠΕΘΟ - ΑΑΔΕ: Ψηφιακά η αίτ</w:t>
      </w:r>
      <w:bookmarkStart w:id="1" w:name="_GoBack"/>
      <w:bookmarkEnd w:id="1"/>
      <w:r w:rsidRPr="00EE296D">
        <w:rPr>
          <w:rFonts w:ascii="Franklin Gothic Medium" w:hAnsi="Franklin Gothic Medium" w:cstheme="minorBidi"/>
          <w:b/>
          <w:bCs/>
          <w:sz w:val="28"/>
          <w:szCs w:val="28"/>
        </w:rPr>
        <w:t>ηση υπαγωγής στην ειδική φορολόγηση μισθωτών υπηρεσιών κι επιχειρηματικής δραστηριότητας</w:t>
      </w:r>
    </w:p>
    <w:p w14:paraId="3D8D4DDF" w14:textId="3815955D" w:rsidR="00CC623D" w:rsidRPr="00215015" w:rsidRDefault="00CC623D" w:rsidP="00215015">
      <w:pPr>
        <w:spacing w:before="240" w:after="120" w:line="276" w:lineRule="auto"/>
        <w:jc w:val="both"/>
        <w:rPr>
          <w:rFonts w:ascii="Franklin Gothic Medium" w:eastAsia="Times New Roman" w:hAnsi="Franklin Gothic Medium" w:cs="Times New Roman"/>
          <w:sz w:val="24"/>
          <w:szCs w:val="24"/>
          <w:lang w:eastAsia="el-GR"/>
        </w:rPr>
      </w:pPr>
      <w:r w:rsidRPr="00215015">
        <w:rPr>
          <w:rFonts w:ascii="Franklin Gothic Medium" w:eastAsia="Times New Roman" w:hAnsi="Franklin Gothic Medium" w:cs="Times New Roman"/>
          <w:sz w:val="24"/>
          <w:szCs w:val="24"/>
          <w:lang w:eastAsia="el-GR"/>
        </w:rPr>
        <w:t xml:space="preserve">Η Ανεξάρτητη Αρχή Δημοσίων Εσόδων </w:t>
      </w:r>
      <w:r w:rsidR="00215015" w:rsidRPr="00F80E50">
        <w:rPr>
          <w:rFonts w:ascii="Franklin Gothic Medium" w:eastAsia="Times New Roman" w:hAnsi="Franklin Gothic Medium" w:cs="Times New Roman"/>
          <w:sz w:val="24"/>
          <w:szCs w:val="24"/>
          <w:lang w:eastAsia="el-GR"/>
        </w:rPr>
        <w:t>παρέχει</w:t>
      </w:r>
      <w:r w:rsidRPr="00215015">
        <w:rPr>
          <w:rFonts w:ascii="Franklin Gothic Medium" w:eastAsia="Times New Roman" w:hAnsi="Franklin Gothic Medium" w:cs="Times New Roman"/>
          <w:sz w:val="24"/>
          <w:szCs w:val="24"/>
          <w:lang w:eastAsia="el-GR"/>
        </w:rPr>
        <w:t xml:space="preserve"> </w:t>
      </w:r>
      <w:r w:rsidR="00822E6D">
        <w:rPr>
          <w:rFonts w:ascii="Franklin Gothic Medium" w:eastAsia="Times New Roman" w:hAnsi="Franklin Gothic Medium" w:cs="Times New Roman"/>
          <w:sz w:val="24"/>
          <w:szCs w:val="24"/>
          <w:lang w:eastAsia="el-GR"/>
        </w:rPr>
        <w:t>από Παρασκευή 3 Οκτωβρίου</w:t>
      </w:r>
      <w:r w:rsidRPr="00215015">
        <w:rPr>
          <w:rFonts w:ascii="Franklin Gothic Medium" w:eastAsia="Times New Roman" w:hAnsi="Franklin Gothic Medium" w:cs="Times New Roman"/>
          <w:sz w:val="24"/>
          <w:szCs w:val="24"/>
          <w:lang w:eastAsia="el-GR"/>
        </w:rPr>
        <w:t xml:space="preserve"> τη δυνατότητα σε φυσικά πρόσωπα που μεταφέρουν τη φορολογική τους κατοικία στην Ελλάδα να υποβάλλουν </w:t>
      </w:r>
      <w:r w:rsidRPr="00215015">
        <w:rPr>
          <w:rFonts w:ascii="Franklin Gothic Medium" w:eastAsia="Times New Roman" w:hAnsi="Franklin Gothic Medium" w:cs="Times New Roman"/>
          <w:b/>
          <w:bCs/>
          <w:sz w:val="24"/>
          <w:szCs w:val="24"/>
          <w:lang w:eastAsia="el-GR"/>
        </w:rPr>
        <w:t>ψηφιακά</w:t>
      </w:r>
      <w:r w:rsidRPr="00215015">
        <w:rPr>
          <w:rFonts w:ascii="Franklin Gothic Medium" w:eastAsia="Times New Roman" w:hAnsi="Franklin Gothic Medium" w:cs="Times New Roman"/>
          <w:sz w:val="24"/>
          <w:szCs w:val="24"/>
          <w:lang w:eastAsia="el-GR"/>
        </w:rPr>
        <w:t xml:space="preserve"> την αίτηση υπαγωγής τους στον ειδικό τρόπο φορολόγησης εισοδήματος από μισθωτή εργασία και επιχειρηματική δραστηριότητα, όπως </w:t>
      </w:r>
      <w:r w:rsidR="00E92876" w:rsidRPr="00E92876">
        <w:rPr>
          <w:rFonts w:ascii="Franklin Gothic Medium" w:eastAsia="Times New Roman" w:hAnsi="Franklin Gothic Medium" w:cs="Times New Roman"/>
          <w:sz w:val="24"/>
          <w:szCs w:val="24"/>
          <w:lang w:eastAsia="el-GR"/>
        </w:rPr>
        <w:t>προβλέπεται</w:t>
      </w:r>
      <w:r w:rsidR="00E92876">
        <w:rPr>
          <w:rFonts w:ascii="Franklin Gothic Medium" w:eastAsia="Times New Roman" w:hAnsi="Franklin Gothic Medium" w:cs="Times New Roman"/>
          <w:sz w:val="24"/>
          <w:szCs w:val="24"/>
          <w:lang w:eastAsia="el-GR"/>
        </w:rPr>
        <w:t xml:space="preserve"> </w:t>
      </w:r>
      <w:r w:rsidRPr="00215015">
        <w:rPr>
          <w:rFonts w:ascii="Franklin Gothic Medium" w:eastAsia="Times New Roman" w:hAnsi="Franklin Gothic Medium" w:cs="Times New Roman"/>
          <w:sz w:val="24"/>
          <w:szCs w:val="24"/>
          <w:lang w:eastAsia="el-GR"/>
        </w:rPr>
        <w:t xml:space="preserve">στο άρθρο 5Γ του ΚΦΕ. </w:t>
      </w:r>
    </w:p>
    <w:p w14:paraId="2E3B3F0F" w14:textId="1774141A" w:rsidR="004C0F64" w:rsidRDefault="002639B7" w:rsidP="00F80E50">
      <w:pPr>
        <w:spacing w:before="120" w:after="120" w:line="276" w:lineRule="auto"/>
        <w:jc w:val="both"/>
        <w:rPr>
          <w:rFonts w:ascii="Franklin Gothic Medium" w:eastAsia="Times New Roman" w:hAnsi="Franklin Gothic Medium" w:cs="Times New Roman"/>
          <w:sz w:val="24"/>
          <w:szCs w:val="24"/>
          <w:lang w:eastAsia="el-GR"/>
        </w:rPr>
      </w:pPr>
      <w:r>
        <w:rPr>
          <w:rFonts w:ascii="Franklin Gothic Medium" w:eastAsia="Times New Roman" w:hAnsi="Franklin Gothic Medium" w:cs="Times New Roman"/>
          <w:sz w:val="24"/>
          <w:szCs w:val="24"/>
          <w:lang w:eastAsia="el-GR"/>
        </w:rPr>
        <w:t>Μ</w:t>
      </w:r>
      <w:r w:rsidR="00396B57" w:rsidRPr="00F80E50">
        <w:rPr>
          <w:rFonts w:ascii="Franklin Gothic Medium" w:eastAsia="Times New Roman" w:hAnsi="Franklin Gothic Medium" w:cs="Times New Roman"/>
          <w:sz w:val="24"/>
          <w:szCs w:val="24"/>
          <w:lang w:eastAsia="el-GR"/>
        </w:rPr>
        <w:t xml:space="preserve">ε </w:t>
      </w:r>
      <w:r w:rsidR="00ED7817" w:rsidRPr="00F80E50">
        <w:rPr>
          <w:rFonts w:ascii="Franklin Gothic Medium" w:eastAsia="Times New Roman" w:hAnsi="Franklin Gothic Medium" w:cs="Times New Roman"/>
          <w:sz w:val="24"/>
          <w:szCs w:val="24"/>
          <w:lang w:eastAsia="el-GR"/>
        </w:rPr>
        <w:t>απόφαση</w:t>
      </w:r>
      <w:r w:rsidR="00B91F5C">
        <w:rPr>
          <w:rFonts w:ascii="Franklin Gothic Medium" w:eastAsia="Times New Roman" w:hAnsi="Franklin Gothic Medium" w:cs="Times New Roman"/>
          <w:sz w:val="24"/>
          <w:szCs w:val="24"/>
          <w:lang w:eastAsia="el-GR"/>
        </w:rPr>
        <w:t xml:space="preserve"> </w:t>
      </w:r>
      <w:r w:rsidR="00ED7817" w:rsidRPr="00F80E50">
        <w:rPr>
          <w:rFonts w:ascii="Franklin Gothic Medium" w:eastAsia="Times New Roman" w:hAnsi="Franklin Gothic Medium" w:cs="Times New Roman"/>
          <w:sz w:val="24"/>
          <w:szCs w:val="24"/>
          <w:lang w:eastAsia="el-GR"/>
        </w:rPr>
        <w:t>του</w:t>
      </w:r>
      <w:r w:rsidR="005C2B11">
        <w:rPr>
          <w:rFonts w:ascii="Franklin Gothic Medium" w:eastAsia="Times New Roman" w:hAnsi="Franklin Gothic Medium" w:cs="Times New Roman"/>
          <w:sz w:val="24"/>
          <w:szCs w:val="24"/>
          <w:lang w:eastAsia="el-GR"/>
        </w:rPr>
        <w:t xml:space="preserve"> Υφυπουργού Εθνικής Οικονομίας και Οικονομικών Γιώργου </w:t>
      </w:r>
      <w:proofErr w:type="spellStart"/>
      <w:r w:rsidR="005C2B11">
        <w:rPr>
          <w:rFonts w:ascii="Franklin Gothic Medium" w:eastAsia="Times New Roman" w:hAnsi="Franklin Gothic Medium" w:cs="Times New Roman"/>
          <w:sz w:val="24"/>
          <w:szCs w:val="24"/>
          <w:lang w:eastAsia="el-GR"/>
        </w:rPr>
        <w:t>Κώτσηρα</w:t>
      </w:r>
      <w:proofErr w:type="spellEnd"/>
      <w:r w:rsidR="005C2B11">
        <w:rPr>
          <w:rFonts w:ascii="Franklin Gothic Medium" w:eastAsia="Times New Roman" w:hAnsi="Franklin Gothic Medium" w:cs="Times New Roman"/>
          <w:sz w:val="24"/>
          <w:szCs w:val="24"/>
          <w:lang w:eastAsia="el-GR"/>
        </w:rPr>
        <w:t xml:space="preserve"> και του</w:t>
      </w:r>
      <w:r w:rsidR="00ED7817" w:rsidRPr="00F80E50">
        <w:rPr>
          <w:rFonts w:ascii="Franklin Gothic Medium" w:eastAsia="Times New Roman" w:hAnsi="Franklin Gothic Medium" w:cs="Times New Roman"/>
          <w:sz w:val="24"/>
          <w:szCs w:val="24"/>
          <w:lang w:eastAsia="el-GR"/>
        </w:rPr>
        <w:t xml:space="preserve"> Διοικητή της ΑΑΔΕ Γιώργου </w:t>
      </w:r>
      <w:proofErr w:type="spellStart"/>
      <w:r w:rsidR="00ED7817" w:rsidRPr="00F80E50">
        <w:rPr>
          <w:rFonts w:ascii="Franklin Gothic Medium" w:eastAsia="Times New Roman" w:hAnsi="Franklin Gothic Medium" w:cs="Times New Roman"/>
          <w:sz w:val="24"/>
          <w:szCs w:val="24"/>
          <w:lang w:eastAsia="el-GR"/>
        </w:rPr>
        <w:t>Πιτσιλή</w:t>
      </w:r>
      <w:proofErr w:type="spellEnd"/>
      <w:r w:rsidR="00ED7817" w:rsidRPr="00F80E50">
        <w:rPr>
          <w:rFonts w:ascii="Franklin Gothic Medium" w:eastAsia="Times New Roman" w:hAnsi="Franklin Gothic Medium" w:cs="Times New Roman"/>
          <w:sz w:val="24"/>
          <w:szCs w:val="24"/>
          <w:lang w:eastAsia="el-GR"/>
        </w:rPr>
        <w:t xml:space="preserve"> </w:t>
      </w:r>
      <w:r>
        <w:rPr>
          <w:rFonts w:ascii="Franklin Gothic Medium" w:eastAsia="Times New Roman" w:hAnsi="Franklin Gothic Medium" w:cs="Times New Roman"/>
          <w:sz w:val="24"/>
          <w:szCs w:val="24"/>
          <w:lang w:eastAsia="el-GR"/>
        </w:rPr>
        <w:t xml:space="preserve">καθορίζονται όλες οι λεπτομέρειες </w:t>
      </w:r>
      <w:r w:rsidR="00E92876" w:rsidRPr="00E92876">
        <w:rPr>
          <w:rFonts w:ascii="Franklin Gothic Medium" w:eastAsia="Times New Roman" w:hAnsi="Franklin Gothic Medium" w:cs="Times New Roman"/>
          <w:sz w:val="24"/>
          <w:szCs w:val="24"/>
          <w:lang w:eastAsia="el-GR"/>
        </w:rPr>
        <w:t>της νέας διαδικασίας για την ψηφιακή υποβολή.</w:t>
      </w:r>
    </w:p>
    <w:p w14:paraId="15124697" w14:textId="3AF0A23A" w:rsidR="00846622" w:rsidRPr="00846622" w:rsidRDefault="00846622" w:rsidP="00F80E50">
      <w:pPr>
        <w:spacing w:before="120" w:after="120" w:line="276" w:lineRule="auto"/>
        <w:jc w:val="both"/>
        <w:rPr>
          <w:rFonts w:ascii="Franklin Gothic Medium" w:eastAsia="Times New Roman" w:hAnsi="Franklin Gothic Medium" w:cs="Times New Roman"/>
          <w:b/>
          <w:sz w:val="24"/>
          <w:szCs w:val="24"/>
          <w:lang w:eastAsia="el-GR"/>
        </w:rPr>
      </w:pPr>
      <w:r w:rsidRPr="00C11A29">
        <w:rPr>
          <w:rFonts w:ascii="Franklin Gothic Medium" w:eastAsia="Times New Roman" w:hAnsi="Franklin Gothic Medium" w:cs="Times New Roman"/>
          <w:sz w:val="24"/>
          <w:szCs w:val="24"/>
          <w:lang w:eastAsia="el-GR"/>
        </w:rPr>
        <w:t>Συγκεκριμένα</w:t>
      </w:r>
      <w:r w:rsidR="00C11A29" w:rsidRPr="00C11A29">
        <w:rPr>
          <w:rFonts w:ascii="Franklin Gothic Medium" w:eastAsia="Times New Roman" w:hAnsi="Franklin Gothic Medium" w:cs="Times New Roman"/>
          <w:sz w:val="24"/>
          <w:szCs w:val="24"/>
          <w:lang w:eastAsia="el-GR"/>
        </w:rPr>
        <w:t>, α</w:t>
      </w:r>
      <w:r w:rsidR="00C11A29" w:rsidRPr="00E92876">
        <w:rPr>
          <w:rFonts w:ascii="Franklin Gothic Medium" w:eastAsia="Times New Roman" w:hAnsi="Franklin Gothic Medium" w:cs="Times New Roman"/>
          <w:sz w:val="24"/>
          <w:szCs w:val="24"/>
          <w:lang w:eastAsia="el-GR"/>
        </w:rPr>
        <w:t>ν η ανάληψη υπηρεσίας ή η έναρξη εργασιών έχει γίνει</w:t>
      </w:r>
      <w:r w:rsidRPr="00846622">
        <w:rPr>
          <w:rFonts w:ascii="Franklin Gothic Medium" w:eastAsia="Times New Roman" w:hAnsi="Franklin Gothic Medium" w:cs="Times New Roman"/>
          <w:b/>
          <w:sz w:val="24"/>
          <w:szCs w:val="24"/>
          <w:lang w:eastAsia="el-GR"/>
        </w:rPr>
        <w:t>:</w:t>
      </w:r>
    </w:p>
    <w:p w14:paraId="61AF3CDD" w14:textId="3C076461" w:rsidR="00E92876" w:rsidRPr="00E92876" w:rsidRDefault="006C7AB3" w:rsidP="00E92876">
      <w:pPr>
        <w:pStyle w:val="a3"/>
        <w:numPr>
          <w:ilvl w:val="0"/>
          <w:numId w:val="39"/>
        </w:numPr>
        <w:spacing w:before="120" w:after="120" w:line="276" w:lineRule="auto"/>
        <w:ind w:left="284" w:hanging="284"/>
        <w:jc w:val="both"/>
        <w:rPr>
          <w:rFonts w:ascii="Franklin Gothic Medium" w:eastAsia="Times New Roman" w:hAnsi="Franklin Gothic Medium" w:cs="Times New Roman"/>
          <w:sz w:val="24"/>
          <w:szCs w:val="24"/>
          <w:lang w:eastAsia="el-GR"/>
        </w:rPr>
      </w:pPr>
      <w:r w:rsidRPr="00E92876">
        <w:rPr>
          <w:rFonts w:ascii="Franklin Gothic Medium" w:eastAsia="Times New Roman" w:hAnsi="Franklin Gothic Medium" w:cs="Times New Roman"/>
          <w:b/>
          <w:sz w:val="24"/>
          <w:szCs w:val="24"/>
          <w:lang w:eastAsia="el-GR"/>
        </w:rPr>
        <w:t>μέχρι και 2 Ιουλίου</w:t>
      </w:r>
      <w:r w:rsidR="00CC623D" w:rsidRPr="00E92876">
        <w:rPr>
          <w:rFonts w:ascii="Franklin Gothic Medium" w:eastAsia="Times New Roman" w:hAnsi="Franklin Gothic Medium" w:cs="Times New Roman"/>
          <w:sz w:val="24"/>
          <w:szCs w:val="24"/>
          <w:lang w:eastAsia="el-GR"/>
        </w:rPr>
        <w:t>,</w:t>
      </w:r>
      <w:r w:rsidRPr="00E92876">
        <w:rPr>
          <w:rFonts w:ascii="Franklin Gothic Medium" w:eastAsia="Times New Roman" w:hAnsi="Franklin Gothic Medium" w:cs="Times New Roman"/>
          <w:sz w:val="24"/>
          <w:szCs w:val="24"/>
          <w:lang w:eastAsia="el-GR"/>
        </w:rPr>
        <w:t xml:space="preserve"> η αίτηση </w:t>
      </w:r>
      <w:r w:rsidR="00CC623D" w:rsidRPr="00E92876">
        <w:rPr>
          <w:rFonts w:ascii="Franklin Gothic Medium" w:eastAsia="Times New Roman" w:hAnsi="Franklin Gothic Medium" w:cs="Times New Roman"/>
          <w:sz w:val="24"/>
          <w:szCs w:val="24"/>
          <w:lang w:eastAsia="el-GR"/>
        </w:rPr>
        <w:t xml:space="preserve">υποβάλλεται έως το τέλος του έτους </w:t>
      </w:r>
      <w:r w:rsidR="00215015" w:rsidRPr="00E92876">
        <w:rPr>
          <w:rFonts w:ascii="Franklin Gothic Medium" w:eastAsia="Times New Roman" w:hAnsi="Franklin Gothic Medium" w:cs="Times New Roman"/>
          <w:sz w:val="24"/>
          <w:szCs w:val="24"/>
          <w:lang w:eastAsia="el-GR"/>
        </w:rPr>
        <w:t>για</w:t>
      </w:r>
      <w:r w:rsidR="00CC623D" w:rsidRPr="00E92876">
        <w:rPr>
          <w:rFonts w:ascii="Franklin Gothic Medium" w:eastAsia="Times New Roman" w:hAnsi="Franklin Gothic Medium" w:cs="Times New Roman"/>
          <w:sz w:val="24"/>
          <w:szCs w:val="24"/>
          <w:lang w:eastAsia="el-GR"/>
        </w:rPr>
        <w:t xml:space="preserve"> υπαγωγή στον ειδικό τρόπο φορολόγησης εισοδήματος για το ίδιο έτος.</w:t>
      </w:r>
      <w:r w:rsidRPr="00E92876">
        <w:rPr>
          <w:rFonts w:ascii="Franklin Gothic Medium" w:eastAsia="Times New Roman" w:hAnsi="Franklin Gothic Medium" w:cs="Times New Roman"/>
          <w:sz w:val="24"/>
          <w:szCs w:val="24"/>
          <w:lang w:eastAsia="el-GR"/>
        </w:rPr>
        <w:t xml:space="preserve"> Σε περίπτωση</w:t>
      </w:r>
      <w:r w:rsidR="0012451A" w:rsidRPr="00E92876">
        <w:rPr>
          <w:rFonts w:ascii="Franklin Gothic Medium" w:eastAsia="Times New Roman" w:hAnsi="Franklin Gothic Medium" w:cs="Times New Roman"/>
          <w:sz w:val="24"/>
          <w:szCs w:val="24"/>
          <w:lang w:eastAsia="el-GR"/>
        </w:rPr>
        <w:t xml:space="preserve"> υποβολής</w:t>
      </w:r>
      <w:r w:rsidRPr="00E92876">
        <w:rPr>
          <w:rFonts w:ascii="Franklin Gothic Medium" w:eastAsia="Times New Roman" w:hAnsi="Franklin Gothic Medium" w:cs="Times New Roman"/>
          <w:sz w:val="24"/>
          <w:szCs w:val="24"/>
          <w:lang w:eastAsia="el-GR"/>
        </w:rPr>
        <w:t xml:space="preserve"> εντός του επόμενου </w:t>
      </w:r>
      <w:r w:rsidR="0012451A" w:rsidRPr="00E92876">
        <w:rPr>
          <w:rFonts w:ascii="Franklin Gothic Medium" w:eastAsia="Times New Roman" w:hAnsi="Franklin Gothic Medium" w:cs="Times New Roman"/>
          <w:sz w:val="24"/>
          <w:szCs w:val="24"/>
          <w:lang w:eastAsia="el-GR"/>
        </w:rPr>
        <w:t xml:space="preserve">έτους </w:t>
      </w:r>
      <w:r w:rsidRPr="00E92876">
        <w:rPr>
          <w:rFonts w:ascii="Franklin Gothic Medium" w:eastAsia="Times New Roman" w:hAnsi="Franklin Gothic Medium" w:cs="Times New Roman"/>
          <w:sz w:val="24"/>
          <w:szCs w:val="24"/>
          <w:lang w:eastAsia="el-GR"/>
        </w:rPr>
        <w:t>από την ανάληψη υπηρεσίας ή</w:t>
      </w:r>
      <w:r w:rsidR="00E92876" w:rsidRPr="00E92876">
        <w:rPr>
          <w:rFonts w:ascii="Franklin Gothic Medium" w:eastAsia="Times New Roman" w:hAnsi="Franklin Gothic Medium" w:cs="Times New Roman"/>
          <w:sz w:val="24"/>
          <w:szCs w:val="24"/>
          <w:lang w:eastAsia="el-GR"/>
        </w:rPr>
        <w:t xml:space="preserve"> την </w:t>
      </w:r>
      <w:r w:rsidRPr="00E92876">
        <w:rPr>
          <w:rFonts w:ascii="Franklin Gothic Medium" w:eastAsia="Times New Roman" w:hAnsi="Franklin Gothic Medium" w:cs="Times New Roman"/>
          <w:sz w:val="24"/>
          <w:szCs w:val="24"/>
          <w:lang w:eastAsia="el-GR"/>
        </w:rPr>
        <w:t xml:space="preserve"> έναρξη</w:t>
      </w:r>
      <w:r w:rsidR="00E92876" w:rsidRPr="00E92876">
        <w:rPr>
          <w:rFonts w:ascii="Franklin Gothic Medium" w:eastAsia="Times New Roman" w:hAnsi="Franklin Gothic Medium" w:cs="Times New Roman"/>
          <w:sz w:val="24"/>
          <w:szCs w:val="24"/>
          <w:lang w:eastAsia="el-GR"/>
        </w:rPr>
        <w:t xml:space="preserve"> </w:t>
      </w:r>
      <w:r w:rsidRPr="00E92876">
        <w:rPr>
          <w:rFonts w:ascii="Franklin Gothic Medium" w:eastAsia="Times New Roman" w:hAnsi="Franklin Gothic Medium" w:cs="Times New Roman"/>
          <w:sz w:val="24"/>
          <w:szCs w:val="24"/>
          <w:lang w:eastAsia="el-GR"/>
        </w:rPr>
        <w:t xml:space="preserve">εργασιών, η </w:t>
      </w:r>
      <w:r w:rsidR="00E92876" w:rsidRPr="00E92876">
        <w:rPr>
          <w:rFonts w:ascii="Franklin Gothic Medium" w:eastAsia="Times New Roman" w:hAnsi="Franklin Gothic Medium" w:cs="Times New Roman"/>
          <w:sz w:val="24"/>
          <w:szCs w:val="24"/>
          <w:lang w:eastAsia="el-GR"/>
        </w:rPr>
        <w:t>αίτηση εξετάζεται για το επόμενο φορολογικό έτος.</w:t>
      </w:r>
    </w:p>
    <w:p w14:paraId="242B0E56" w14:textId="3C8C667C" w:rsidR="006C7AB3" w:rsidRPr="00E92876" w:rsidRDefault="006C7AB3" w:rsidP="00E92876">
      <w:pPr>
        <w:pStyle w:val="a3"/>
        <w:numPr>
          <w:ilvl w:val="0"/>
          <w:numId w:val="39"/>
        </w:numPr>
        <w:spacing w:before="120" w:after="120" w:line="276" w:lineRule="auto"/>
        <w:ind w:left="284" w:hanging="284"/>
        <w:jc w:val="both"/>
        <w:rPr>
          <w:rFonts w:ascii="Franklin Gothic Medium" w:eastAsia="Times New Roman" w:hAnsi="Franklin Gothic Medium" w:cs="Times New Roman"/>
          <w:sz w:val="24"/>
          <w:szCs w:val="24"/>
          <w:lang w:eastAsia="el-GR"/>
        </w:rPr>
      </w:pPr>
      <w:r w:rsidRPr="00E92876">
        <w:rPr>
          <w:rFonts w:ascii="Franklin Gothic Medium" w:eastAsia="Times New Roman" w:hAnsi="Franklin Gothic Medium" w:cs="Times New Roman"/>
          <w:b/>
          <w:sz w:val="24"/>
          <w:szCs w:val="24"/>
          <w:lang w:eastAsia="el-GR"/>
        </w:rPr>
        <w:t xml:space="preserve">μετά </w:t>
      </w:r>
      <w:r w:rsidR="0012451A" w:rsidRPr="00E92876">
        <w:rPr>
          <w:rFonts w:ascii="Franklin Gothic Medium" w:eastAsia="Times New Roman" w:hAnsi="Franklin Gothic Medium" w:cs="Times New Roman"/>
          <w:b/>
          <w:sz w:val="24"/>
          <w:szCs w:val="24"/>
          <w:lang w:eastAsia="el-GR"/>
        </w:rPr>
        <w:t xml:space="preserve">τις </w:t>
      </w:r>
      <w:r w:rsidRPr="00E92876">
        <w:rPr>
          <w:rFonts w:ascii="Franklin Gothic Medium" w:eastAsia="Times New Roman" w:hAnsi="Franklin Gothic Medium" w:cs="Times New Roman"/>
          <w:b/>
          <w:sz w:val="24"/>
          <w:szCs w:val="24"/>
          <w:lang w:eastAsia="el-GR"/>
        </w:rPr>
        <w:t>2 Ιουλίου</w:t>
      </w:r>
      <w:r w:rsidR="0012451A" w:rsidRPr="00E92876">
        <w:rPr>
          <w:rFonts w:ascii="Franklin Gothic Medium" w:eastAsia="Times New Roman" w:hAnsi="Franklin Gothic Medium" w:cs="Times New Roman"/>
          <w:sz w:val="24"/>
          <w:szCs w:val="24"/>
          <w:lang w:eastAsia="el-GR"/>
        </w:rPr>
        <w:t>,</w:t>
      </w:r>
      <w:r w:rsidRPr="00E92876">
        <w:rPr>
          <w:rFonts w:ascii="Franklin Gothic Medium" w:eastAsia="Times New Roman" w:hAnsi="Franklin Gothic Medium" w:cs="Times New Roman"/>
          <w:sz w:val="24"/>
          <w:szCs w:val="24"/>
          <w:lang w:eastAsia="el-GR"/>
        </w:rPr>
        <w:t xml:space="preserve"> η αίτηση υποβάλλεται </w:t>
      </w:r>
      <w:r w:rsidR="0012451A" w:rsidRPr="00E92876">
        <w:rPr>
          <w:rFonts w:ascii="Franklin Gothic Medium" w:eastAsia="Times New Roman" w:hAnsi="Franklin Gothic Medium" w:cs="Times New Roman"/>
          <w:sz w:val="24"/>
          <w:szCs w:val="24"/>
          <w:lang w:eastAsia="el-GR"/>
        </w:rPr>
        <w:t xml:space="preserve">έως </w:t>
      </w:r>
      <w:r w:rsidRPr="00E92876">
        <w:rPr>
          <w:rFonts w:ascii="Franklin Gothic Medium" w:eastAsia="Times New Roman" w:hAnsi="Franklin Gothic Medium" w:cs="Times New Roman"/>
          <w:sz w:val="24"/>
          <w:szCs w:val="24"/>
          <w:lang w:eastAsia="el-GR"/>
        </w:rPr>
        <w:t xml:space="preserve">το τέλος του επόμενου έτους και </w:t>
      </w:r>
      <w:r w:rsidR="0012451A" w:rsidRPr="00E92876">
        <w:rPr>
          <w:rFonts w:ascii="Franklin Gothic Medium" w:eastAsia="Times New Roman" w:hAnsi="Franklin Gothic Medium" w:cs="Times New Roman"/>
          <w:sz w:val="24"/>
          <w:szCs w:val="24"/>
          <w:lang w:eastAsia="el-GR"/>
        </w:rPr>
        <w:t>αφορά</w:t>
      </w:r>
      <w:r w:rsidRPr="00E92876">
        <w:rPr>
          <w:rFonts w:ascii="Franklin Gothic Medium" w:eastAsia="Times New Roman" w:hAnsi="Franklin Gothic Medium" w:cs="Times New Roman"/>
          <w:sz w:val="24"/>
          <w:szCs w:val="24"/>
          <w:lang w:eastAsia="el-GR"/>
        </w:rPr>
        <w:t xml:space="preserve"> υπαγωγή του φορολογούμενου </w:t>
      </w:r>
      <w:r w:rsidR="0012451A" w:rsidRPr="00E92876">
        <w:rPr>
          <w:rFonts w:ascii="Franklin Gothic Medium" w:eastAsia="Times New Roman" w:hAnsi="Franklin Gothic Medium" w:cs="Times New Roman"/>
          <w:sz w:val="24"/>
          <w:szCs w:val="24"/>
          <w:lang w:eastAsia="el-GR"/>
        </w:rPr>
        <w:t>στο</w:t>
      </w:r>
      <w:r w:rsidRPr="00E92876">
        <w:rPr>
          <w:rFonts w:ascii="Franklin Gothic Medium" w:eastAsia="Times New Roman" w:hAnsi="Franklin Gothic Medium" w:cs="Times New Roman"/>
          <w:sz w:val="24"/>
          <w:szCs w:val="24"/>
          <w:lang w:eastAsia="el-GR"/>
        </w:rPr>
        <w:t xml:space="preserve"> επόμενο </w:t>
      </w:r>
      <w:r w:rsidR="0012451A" w:rsidRPr="00E92876">
        <w:rPr>
          <w:rFonts w:ascii="Franklin Gothic Medium" w:eastAsia="Times New Roman" w:hAnsi="Franklin Gothic Medium" w:cs="Times New Roman"/>
          <w:sz w:val="24"/>
          <w:szCs w:val="24"/>
          <w:lang w:eastAsia="el-GR"/>
        </w:rPr>
        <w:t>έτος</w:t>
      </w:r>
      <w:r w:rsidR="00A93B66" w:rsidRPr="00E92876">
        <w:rPr>
          <w:rFonts w:ascii="Franklin Gothic Medium" w:eastAsia="Times New Roman" w:hAnsi="Franklin Gothic Medium" w:cs="Times New Roman"/>
          <w:sz w:val="24"/>
          <w:szCs w:val="24"/>
          <w:lang w:eastAsia="el-GR"/>
        </w:rPr>
        <w:t xml:space="preserve"> της ανάληψης υπηρεσίας ή έναρξης εργασιών.</w:t>
      </w:r>
    </w:p>
    <w:p w14:paraId="6F6F7B2C" w14:textId="77777777" w:rsidR="00846622" w:rsidRDefault="00846622" w:rsidP="00973CC7">
      <w:pPr>
        <w:spacing w:before="120" w:after="120" w:line="276" w:lineRule="auto"/>
        <w:jc w:val="both"/>
        <w:rPr>
          <w:rFonts w:ascii="Franklin Gothic Medium" w:eastAsia="Times New Roman" w:hAnsi="Franklin Gothic Medium" w:cs="Times New Roman"/>
          <w:sz w:val="24"/>
          <w:szCs w:val="24"/>
          <w:lang w:eastAsia="el-GR"/>
        </w:rPr>
      </w:pPr>
    </w:p>
    <w:p w14:paraId="2F9BF5A8" w14:textId="3C219575" w:rsidR="000318F4" w:rsidRPr="00846622" w:rsidRDefault="000318F4" w:rsidP="00973CC7">
      <w:pPr>
        <w:spacing w:before="120" w:after="120" w:line="276" w:lineRule="auto"/>
        <w:jc w:val="both"/>
        <w:rPr>
          <w:rFonts w:ascii="Franklin Gothic Medium" w:eastAsia="Times New Roman" w:hAnsi="Franklin Gothic Medium" w:cs="Times New Roman"/>
          <w:b/>
          <w:sz w:val="24"/>
          <w:szCs w:val="24"/>
          <w:lang w:eastAsia="el-GR"/>
        </w:rPr>
      </w:pPr>
      <w:r w:rsidRPr="00846622">
        <w:rPr>
          <w:rFonts w:ascii="Franklin Gothic Medium" w:eastAsia="Times New Roman" w:hAnsi="Franklin Gothic Medium" w:cs="Times New Roman"/>
          <w:b/>
          <w:sz w:val="24"/>
          <w:szCs w:val="24"/>
          <w:lang w:eastAsia="el-GR"/>
        </w:rPr>
        <w:t>Το φυσικό πρόσωπο πρέπει να πληροί σωρευτικά τις εξής προϋποθέσεις :</w:t>
      </w:r>
    </w:p>
    <w:p w14:paraId="2E03487D" w14:textId="66EAB74F" w:rsidR="00973CC7" w:rsidRPr="000318F4" w:rsidRDefault="00215015" w:rsidP="000318F4">
      <w:pPr>
        <w:pStyle w:val="a3"/>
        <w:numPr>
          <w:ilvl w:val="0"/>
          <w:numId w:val="40"/>
        </w:numPr>
        <w:spacing w:before="120" w:after="120" w:line="276" w:lineRule="auto"/>
        <w:ind w:left="284" w:hanging="284"/>
        <w:jc w:val="both"/>
        <w:rPr>
          <w:rFonts w:ascii="Franklin Gothic Medium" w:eastAsia="Times New Roman" w:hAnsi="Franklin Gothic Medium" w:cs="Times New Roman"/>
          <w:sz w:val="24"/>
          <w:szCs w:val="24"/>
          <w:lang w:eastAsia="el-GR"/>
        </w:rPr>
      </w:pPr>
      <w:r w:rsidRPr="000318F4">
        <w:rPr>
          <w:rFonts w:ascii="Franklin Gothic Medium" w:eastAsia="Times New Roman" w:hAnsi="Franklin Gothic Medium" w:cs="Times New Roman"/>
          <w:sz w:val="24"/>
          <w:szCs w:val="24"/>
          <w:lang w:eastAsia="el-GR"/>
        </w:rPr>
        <w:t>Ν</w:t>
      </w:r>
      <w:r w:rsidR="00973CC7" w:rsidRPr="000318F4">
        <w:rPr>
          <w:rFonts w:ascii="Franklin Gothic Medium" w:eastAsia="Times New Roman" w:hAnsi="Franklin Gothic Medium" w:cs="Times New Roman"/>
          <w:sz w:val="24"/>
          <w:szCs w:val="24"/>
          <w:lang w:eastAsia="el-GR"/>
        </w:rPr>
        <w:t xml:space="preserve">α μην ήταν φορολογικός κάτοικος Ελλάδος τα </w:t>
      </w:r>
      <w:r w:rsidR="00A93B66" w:rsidRPr="000318F4">
        <w:rPr>
          <w:rFonts w:ascii="Franklin Gothic Medium" w:eastAsia="Times New Roman" w:hAnsi="Franklin Gothic Medium" w:cs="Times New Roman"/>
          <w:sz w:val="24"/>
          <w:szCs w:val="24"/>
          <w:lang w:eastAsia="el-GR"/>
        </w:rPr>
        <w:t>5</w:t>
      </w:r>
      <w:r w:rsidR="00973CC7" w:rsidRPr="000318F4">
        <w:rPr>
          <w:rFonts w:ascii="Franklin Gothic Medium" w:eastAsia="Times New Roman" w:hAnsi="Franklin Gothic Medium" w:cs="Times New Roman"/>
          <w:sz w:val="24"/>
          <w:szCs w:val="24"/>
          <w:lang w:eastAsia="el-GR"/>
        </w:rPr>
        <w:t xml:space="preserve"> από τα </w:t>
      </w:r>
      <w:r w:rsidR="00A93B66" w:rsidRPr="000318F4">
        <w:rPr>
          <w:rFonts w:ascii="Franklin Gothic Medium" w:eastAsia="Times New Roman" w:hAnsi="Franklin Gothic Medium" w:cs="Times New Roman"/>
          <w:sz w:val="24"/>
          <w:szCs w:val="24"/>
          <w:lang w:eastAsia="el-GR"/>
        </w:rPr>
        <w:t>6</w:t>
      </w:r>
      <w:r w:rsidR="00973CC7" w:rsidRPr="000318F4">
        <w:rPr>
          <w:rFonts w:ascii="Franklin Gothic Medium" w:eastAsia="Times New Roman" w:hAnsi="Franklin Gothic Medium" w:cs="Times New Roman"/>
          <w:sz w:val="24"/>
          <w:szCs w:val="24"/>
          <w:lang w:eastAsia="el-GR"/>
        </w:rPr>
        <w:t xml:space="preserve"> </w:t>
      </w:r>
      <w:r w:rsidR="000318F4" w:rsidRPr="000318F4">
        <w:rPr>
          <w:rFonts w:ascii="Franklin Gothic Medium" w:eastAsia="Times New Roman" w:hAnsi="Franklin Gothic Medium" w:cs="Times New Roman"/>
          <w:sz w:val="24"/>
          <w:szCs w:val="24"/>
          <w:lang w:eastAsia="el-GR"/>
        </w:rPr>
        <w:t xml:space="preserve">προηγούμενα </w:t>
      </w:r>
      <w:r w:rsidR="00973CC7" w:rsidRPr="000318F4">
        <w:rPr>
          <w:rFonts w:ascii="Franklin Gothic Medium" w:eastAsia="Times New Roman" w:hAnsi="Franklin Gothic Medium" w:cs="Times New Roman"/>
          <w:sz w:val="24"/>
          <w:szCs w:val="24"/>
          <w:lang w:eastAsia="el-GR"/>
        </w:rPr>
        <w:t>έτη πριν από τη μεταφορά της φορολογικής κατοικίας του στην Ελλάδα</w:t>
      </w:r>
      <w:r w:rsidR="0012451A" w:rsidRPr="000318F4">
        <w:rPr>
          <w:rFonts w:ascii="Franklin Gothic Medium" w:eastAsia="Times New Roman" w:hAnsi="Franklin Gothic Medium" w:cs="Times New Roman"/>
          <w:sz w:val="24"/>
          <w:szCs w:val="24"/>
          <w:lang w:eastAsia="el-GR"/>
        </w:rPr>
        <w:t>.</w:t>
      </w:r>
    </w:p>
    <w:p w14:paraId="3C74B2DB" w14:textId="77777777" w:rsidR="000318F4" w:rsidRDefault="00A81F5D" w:rsidP="007C640A">
      <w:pPr>
        <w:pStyle w:val="a3"/>
        <w:numPr>
          <w:ilvl w:val="0"/>
          <w:numId w:val="40"/>
        </w:numPr>
        <w:spacing w:before="120" w:after="120" w:line="276" w:lineRule="auto"/>
        <w:ind w:left="284" w:hanging="284"/>
        <w:jc w:val="both"/>
        <w:rPr>
          <w:rFonts w:ascii="Franklin Gothic Medium" w:eastAsia="Times New Roman" w:hAnsi="Franklin Gothic Medium" w:cs="Times New Roman"/>
          <w:sz w:val="24"/>
          <w:szCs w:val="24"/>
          <w:lang w:eastAsia="el-GR"/>
        </w:rPr>
      </w:pPr>
      <w:r w:rsidRPr="000318F4">
        <w:rPr>
          <w:rFonts w:ascii="Franklin Gothic Medium" w:eastAsia="Times New Roman" w:hAnsi="Franklin Gothic Medium" w:cs="Times New Roman"/>
          <w:sz w:val="24"/>
          <w:szCs w:val="24"/>
          <w:lang w:eastAsia="el-GR"/>
        </w:rPr>
        <w:t>Ν</w:t>
      </w:r>
      <w:r w:rsidR="00973CC7" w:rsidRPr="000318F4">
        <w:rPr>
          <w:rFonts w:ascii="Franklin Gothic Medium" w:eastAsia="Times New Roman" w:hAnsi="Franklin Gothic Medium" w:cs="Times New Roman"/>
          <w:sz w:val="24"/>
          <w:szCs w:val="24"/>
          <w:lang w:eastAsia="el-GR"/>
        </w:rPr>
        <w:t>α μεταφέρει τη φορολογική του κατοικία από κράτος</w:t>
      </w:r>
      <w:r w:rsidR="0012451A" w:rsidRPr="000318F4">
        <w:rPr>
          <w:rFonts w:ascii="Franklin Gothic Medium" w:eastAsia="Times New Roman" w:hAnsi="Franklin Gothic Medium" w:cs="Times New Roman"/>
          <w:sz w:val="24"/>
          <w:szCs w:val="24"/>
          <w:lang w:eastAsia="el-GR"/>
        </w:rPr>
        <w:t>-</w:t>
      </w:r>
      <w:r w:rsidR="00973CC7" w:rsidRPr="000318F4">
        <w:rPr>
          <w:rFonts w:ascii="Franklin Gothic Medium" w:eastAsia="Times New Roman" w:hAnsi="Franklin Gothic Medium" w:cs="Times New Roman"/>
          <w:sz w:val="24"/>
          <w:szCs w:val="24"/>
          <w:lang w:eastAsia="el-GR"/>
        </w:rPr>
        <w:t xml:space="preserve"> μέλος της ΕΕ</w:t>
      </w:r>
      <w:r w:rsidR="002056AF" w:rsidRPr="000318F4">
        <w:rPr>
          <w:rFonts w:ascii="Franklin Gothic Medium" w:eastAsia="Times New Roman" w:hAnsi="Franklin Gothic Medium" w:cs="Times New Roman"/>
          <w:sz w:val="24"/>
          <w:szCs w:val="24"/>
          <w:lang w:eastAsia="el-GR"/>
        </w:rPr>
        <w:t xml:space="preserve"> ή </w:t>
      </w:r>
      <w:r w:rsidR="000318F4" w:rsidRPr="000318F4">
        <w:rPr>
          <w:rFonts w:ascii="Franklin Gothic Medium" w:eastAsia="Times New Roman" w:hAnsi="Franklin Gothic Medium" w:cs="Times New Roman"/>
          <w:sz w:val="24"/>
          <w:szCs w:val="24"/>
          <w:lang w:eastAsia="el-GR"/>
        </w:rPr>
        <w:t xml:space="preserve">του </w:t>
      </w:r>
      <w:r w:rsidR="00973CC7" w:rsidRPr="000318F4">
        <w:rPr>
          <w:rFonts w:ascii="Franklin Gothic Medium" w:eastAsia="Times New Roman" w:hAnsi="Franklin Gothic Medium" w:cs="Times New Roman"/>
          <w:sz w:val="24"/>
          <w:szCs w:val="24"/>
          <w:lang w:eastAsia="el-GR"/>
        </w:rPr>
        <w:t xml:space="preserve">ΕΟΧ ή από κράτος </w:t>
      </w:r>
      <w:r w:rsidR="000318F4" w:rsidRPr="000318F4">
        <w:rPr>
          <w:rFonts w:ascii="Franklin Gothic Medium" w:eastAsia="Times New Roman" w:hAnsi="Franklin Gothic Medium" w:cs="Times New Roman"/>
          <w:sz w:val="24"/>
          <w:szCs w:val="24"/>
          <w:lang w:eastAsia="el-GR"/>
        </w:rPr>
        <w:t>με το οποίο η Ελλάδα έχει σε ισχύ συμφωνία διοικητικής συνεργασίας στον τομέα της φορολογίας.</w:t>
      </w:r>
    </w:p>
    <w:p w14:paraId="6988DC02" w14:textId="522360CD" w:rsidR="00973CC7" w:rsidRPr="000318F4" w:rsidRDefault="00A81F5D" w:rsidP="007C640A">
      <w:pPr>
        <w:pStyle w:val="a3"/>
        <w:numPr>
          <w:ilvl w:val="0"/>
          <w:numId w:val="40"/>
        </w:numPr>
        <w:spacing w:before="120" w:after="120" w:line="276" w:lineRule="auto"/>
        <w:ind w:left="284" w:hanging="284"/>
        <w:jc w:val="both"/>
        <w:rPr>
          <w:rFonts w:ascii="Franklin Gothic Medium" w:eastAsia="Times New Roman" w:hAnsi="Franklin Gothic Medium" w:cs="Times New Roman"/>
          <w:sz w:val="24"/>
          <w:szCs w:val="24"/>
          <w:lang w:eastAsia="el-GR"/>
        </w:rPr>
      </w:pPr>
      <w:r w:rsidRPr="000318F4">
        <w:rPr>
          <w:rFonts w:ascii="Franklin Gothic Medium" w:eastAsia="Times New Roman" w:hAnsi="Franklin Gothic Medium" w:cs="Times New Roman"/>
          <w:sz w:val="24"/>
          <w:szCs w:val="24"/>
          <w:lang w:eastAsia="el-GR"/>
        </w:rPr>
        <w:t>Ν</w:t>
      </w:r>
      <w:r w:rsidR="00973CC7" w:rsidRPr="000318F4">
        <w:rPr>
          <w:rFonts w:ascii="Franklin Gothic Medium" w:eastAsia="Times New Roman" w:hAnsi="Franklin Gothic Medium" w:cs="Times New Roman"/>
          <w:sz w:val="24"/>
          <w:szCs w:val="24"/>
          <w:lang w:eastAsia="el-GR"/>
        </w:rPr>
        <w:t xml:space="preserve">α παρέχει υπηρεσίες στην Ελλάδα στο πλαίσιο εργασιακής σχέσης </w:t>
      </w:r>
      <w:r w:rsidR="0021725B" w:rsidRPr="000318F4">
        <w:rPr>
          <w:rFonts w:ascii="Franklin Gothic Medium" w:eastAsia="Times New Roman" w:hAnsi="Franklin Gothic Medium" w:cs="Times New Roman"/>
          <w:sz w:val="24"/>
          <w:szCs w:val="24"/>
          <w:lang w:eastAsia="el-GR"/>
        </w:rPr>
        <w:t>(</w:t>
      </w:r>
      <w:r w:rsidR="00973CC7" w:rsidRPr="000318F4">
        <w:rPr>
          <w:rFonts w:ascii="Franklin Gothic Medium" w:eastAsia="Times New Roman" w:hAnsi="Franklin Gothic Medium" w:cs="Times New Roman"/>
          <w:sz w:val="24"/>
          <w:szCs w:val="24"/>
          <w:lang w:eastAsia="el-GR"/>
        </w:rPr>
        <w:t>παρ.2 του άρθρου 12 του ΚΦΕ</w:t>
      </w:r>
      <w:r w:rsidR="0021725B" w:rsidRPr="000318F4">
        <w:rPr>
          <w:rFonts w:ascii="Franklin Gothic Medium" w:eastAsia="Times New Roman" w:hAnsi="Franklin Gothic Medium" w:cs="Times New Roman"/>
          <w:sz w:val="24"/>
          <w:szCs w:val="24"/>
          <w:lang w:eastAsia="el-GR"/>
        </w:rPr>
        <w:t>)</w:t>
      </w:r>
      <w:r w:rsidR="00973CC7" w:rsidRPr="000318F4">
        <w:rPr>
          <w:rFonts w:ascii="Franklin Gothic Medium" w:eastAsia="Times New Roman" w:hAnsi="Franklin Gothic Medium" w:cs="Times New Roman"/>
          <w:sz w:val="24"/>
          <w:szCs w:val="24"/>
          <w:lang w:eastAsia="el-GR"/>
        </w:rPr>
        <w:t>, είτε σε ημεδαπό νομικό πρόσωπο</w:t>
      </w:r>
      <w:r w:rsidR="000318F4">
        <w:rPr>
          <w:rFonts w:ascii="Franklin Gothic Medium" w:eastAsia="Times New Roman" w:hAnsi="Franklin Gothic Medium" w:cs="Times New Roman"/>
          <w:sz w:val="24"/>
          <w:szCs w:val="24"/>
          <w:lang w:eastAsia="el-GR"/>
        </w:rPr>
        <w:t>/</w:t>
      </w:r>
      <w:r w:rsidR="00973CC7" w:rsidRPr="000318F4">
        <w:rPr>
          <w:rFonts w:ascii="Franklin Gothic Medium" w:eastAsia="Times New Roman" w:hAnsi="Franklin Gothic Medium" w:cs="Times New Roman"/>
          <w:sz w:val="24"/>
          <w:szCs w:val="24"/>
          <w:lang w:eastAsia="el-GR"/>
        </w:rPr>
        <w:t>νομική οντότητα είτε σε μόνιμη εγκατάσταση αλλοδαπής επιχείρησης στην Ελλάδα</w:t>
      </w:r>
      <w:r w:rsidR="00087A84">
        <w:rPr>
          <w:rFonts w:ascii="Franklin Gothic Medium" w:eastAsia="Times New Roman" w:hAnsi="Franklin Gothic Medium" w:cs="Times New Roman"/>
          <w:sz w:val="24"/>
          <w:szCs w:val="24"/>
          <w:lang w:eastAsia="el-GR"/>
        </w:rPr>
        <w:t xml:space="preserve"> ή να ασκεί ατομική επιχειρηματική δραστηριότητα στην Ελλάδα</w:t>
      </w:r>
      <w:r w:rsidR="0021725B" w:rsidRPr="000318F4">
        <w:rPr>
          <w:rFonts w:ascii="Franklin Gothic Medium" w:eastAsia="Times New Roman" w:hAnsi="Franklin Gothic Medium" w:cs="Times New Roman"/>
          <w:sz w:val="24"/>
          <w:szCs w:val="24"/>
          <w:lang w:eastAsia="el-GR"/>
        </w:rPr>
        <w:t>.</w:t>
      </w:r>
    </w:p>
    <w:p w14:paraId="426D20A7" w14:textId="660FF587" w:rsidR="00973CC7" w:rsidRPr="000318F4" w:rsidRDefault="00A81F5D" w:rsidP="000318F4">
      <w:pPr>
        <w:pStyle w:val="a3"/>
        <w:numPr>
          <w:ilvl w:val="0"/>
          <w:numId w:val="40"/>
        </w:numPr>
        <w:spacing w:before="120" w:after="120" w:line="276" w:lineRule="auto"/>
        <w:ind w:left="284" w:hanging="284"/>
        <w:jc w:val="both"/>
        <w:rPr>
          <w:rFonts w:ascii="Franklin Gothic Medium" w:eastAsia="Times New Roman" w:hAnsi="Franklin Gothic Medium" w:cs="Times New Roman"/>
          <w:sz w:val="24"/>
          <w:szCs w:val="24"/>
          <w:lang w:eastAsia="el-GR"/>
        </w:rPr>
      </w:pPr>
      <w:r w:rsidRPr="000318F4">
        <w:rPr>
          <w:rFonts w:ascii="Franklin Gothic Medium" w:eastAsia="Times New Roman" w:hAnsi="Franklin Gothic Medium" w:cs="Times New Roman"/>
          <w:sz w:val="24"/>
          <w:szCs w:val="24"/>
          <w:lang w:eastAsia="el-GR"/>
        </w:rPr>
        <w:t>Ν</w:t>
      </w:r>
      <w:r w:rsidR="00973CC7" w:rsidRPr="000318F4">
        <w:rPr>
          <w:rFonts w:ascii="Franklin Gothic Medium" w:eastAsia="Times New Roman" w:hAnsi="Franklin Gothic Medium" w:cs="Times New Roman"/>
          <w:sz w:val="24"/>
          <w:szCs w:val="24"/>
          <w:lang w:eastAsia="el-GR"/>
        </w:rPr>
        <w:t xml:space="preserve">α δηλώνει ότι θα παραμείνει στην Ελλάδα τουλάχιστον για </w:t>
      </w:r>
      <w:r w:rsidR="002056AF" w:rsidRPr="000318F4">
        <w:rPr>
          <w:rFonts w:ascii="Franklin Gothic Medium" w:eastAsia="Times New Roman" w:hAnsi="Franklin Gothic Medium" w:cs="Times New Roman"/>
          <w:sz w:val="24"/>
          <w:szCs w:val="24"/>
          <w:lang w:eastAsia="el-GR"/>
        </w:rPr>
        <w:t>2</w:t>
      </w:r>
      <w:r w:rsidRPr="000318F4">
        <w:rPr>
          <w:rFonts w:ascii="Franklin Gothic Medium" w:eastAsia="Times New Roman" w:hAnsi="Franklin Gothic Medium" w:cs="Times New Roman"/>
          <w:sz w:val="24"/>
          <w:szCs w:val="24"/>
          <w:lang w:eastAsia="el-GR"/>
        </w:rPr>
        <w:t xml:space="preserve"> έτη</w:t>
      </w:r>
      <w:r w:rsidR="00973CC7" w:rsidRPr="000318F4">
        <w:rPr>
          <w:rFonts w:ascii="Franklin Gothic Medium" w:eastAsia="Times New Roman" w:hAnsi="Franklin Gothic Medium" w:cs="Times New Roman"/>
          <w:sz w:val="24"/>
          <w:szCs w:val="24"/>
          <w:lang w:eastAsia="el-GR"/>
        </w:rPr>
        <w:t>.</w:t>
      </w:r>
    </w:p>
    <w:p w14:paraId="6B078EF5" w14:textId="77777777" w:rsidR="00846622" w:rsidRDefault="00846622" w:rsidP="00F80E50">
      <w:pPr>
        <w:spacing w:before="120" w:after="120" w:line="276" w:lineRule="auto"/>
        <w:jc w:val="both"/>
        <w:rPr>
          <w:rFonts w:ascii="Franklin Gothic Medium" w:eastAsia="Times New Roman" w:hAnsi="Franklin Gothic Medium" w:cs="Times New Roman"/>
          <w:sz w:val="24"/>
          <w:szCs w:val="24"/>
          <w:lang w:eastAsia="el-GR"/>
        </w:rPr>
      </w:pPr>
    </w:p>
    <w:p w14:paraId="407D8120" w14:textId="22D546BD" w:rsidR="0021725B" w:rsidRDefault="002056AF" w:rsidP="00F80E50">
      <w:pPr>
        <w:spacing w:before="120" w:after="120" w:line="276" w:lineRule="auto"/>
        <w:jc w:val="both"/>
        <w:rPr>
          <w:rFonts w:ascii="Franklin Gothic Medium" w:eastAsia="Times New Roman" w:hAnsi="Franklin Gothic Medium" w:cs="Times New Roman"/>
          <w:sz w:val="24"/>
          <w:szCs w:val="24"/>
          <w:lang w:eastAsia="el-GR"/>
        </w:rPr>
      </w:pPr>
      <w:r>
        <w:rPr>
          <w:rFonts w:ascii="Franklin Gothic Medium" w:eastAsia="Times New Roman" w:hAnsi="Franklin Gothic Medium" w:cs="Times New Roman"/>
          <w:sz w:val="24"/>
          <w:szCs w:val="24"/>
          <w:lang w:eastAsia="el-GR"/>
        </w:rPr>
        <w:t xml:space="preserve">Με την επαλήθευση των </w:t>
      </w:r>
      <w:r w:rsidR="00BC618C">
        <w:rPr>
          <w:rFonts w:ascii="Franklin Gothic Medium" w:eastAsia="Times New Roman" w:hAnsi="Franklin Gothic Medium" w:cs="Times New Roman"/>
          <w:sz w:val="24"/>
          <w:szCs w:val="24"/>
          <w:lang w:eastAsia="el-GR"/>
        </w:rPr>
        <w:t xml:space="preserve">παραπάνω </w:t>
      </w:r>
      <w:r w:rsidR="00BC618C" w:rsidRPr="00BC618C">
        <w:rPr>
          <w:rFonts w:ascii="Franklin Gothic Medium" w:eastAsia="Times New Roman" w:hAnsi="Franklin Gothic Medium" w:cs="Times New Roman"/>
          <w:sz w:val="24"/>
          <w:szCs w:val="24"/>
          <w:lang w:eastAsia="el-GR"/>
        </w:rPr>
        <w:t>προϋποθέσε</w:t>
      </w:r>
      <w:r>
        <w:rPr>
          <w:rFonts w:ascii="Franklin Gothic Medium" w:eastAsia="Times New Roman" w:hAnsi="Franklin Gothic Medium" w:cs="Times New Roman"/>
          <w:sz w:val="24"/>
          <w:szCs w:val="24"/>
          <w:lang w:eastAsia="el-GR"/>
        </w:rPr>
        <w:t>ων</w:t>
      </w:r>
      <w:r w:rsidR="00BC618C" w:rsidRPr="00BC618C">
        <w:rPr>
          <w:rFonts w:ascii="Franklin Gothic Medium" w:eastAsia="Times New Roman" w:hAnsi="Franklin Gothic Medium" w:cs="Times New Roman"/>
          <w:sz w:val="24"/>
          <w:szCs w:val="24"/>
          <w:lang w:eastAsia="el-GR"/>
        </w:rPr>
        <w:t>,</w:t>
      </w:r>
      <w:r w:rsidR="0021725B">
        <w:rPr>
          <w:rFonts w:ascii="Franklin Gothic Medium" w:eastAsia="Times New Roman" w:hAnsi="Franklin Gothic Medium" w:cs="Times New Roman"/>
          <w:sz w:val="24"/>
          <w:szCs w:val="24"/>
          <w:lang w:eastAsia="el-GR"/>
        </w:rPr>
        <w:t xml:space="preserve"> η απόφαση</w:t>
      </w:r>
      <w:r w:rsidR="00BC618C" w:rsidRPr="00BC618C">
        <w:rPr>
          <w:rFonts w:ascii="Franklin Gothic Medium" w:eastAsia="Times New Roman" w:hAnsi="Franklin Gothic Medium" w:cs="Times New Roman"/>
          <w:sz w:val="24"/>
          <w:szCs w:val="24"/>
          <w:lang w:eastAsia="el-GR"/>
        </w:rPr>
        <w:t xml:space="preserve"> </w:t>
      </w:r>
      <w:r w:rsidR="0021725B" w:rsidRPr="00BC618C">
        <w:rPr>
          <w:rFonts w:ascii="Franklin Gothic Medium" w:eastAsia="Times New Roman" w:hAnsi="Franklin Gothic Medium" w:cs="Times New Roman"/>
          <w:sz w:val="24"/>
          <w:szCs w:val="24"/>
          <w:lang w:eastAsia="el-GR"/>
        </w:rPr>
        <w:t xml:space="preserve">υπαγωγής </w:t>
      </w:r>
      <w:r w:rsidR="00BC618C" w:rsidRPr="00BC618C">
        <w:rPr>
          <w:rFonts w:ascii="Franklin Gothic Medium" w:eastAsia="Times New Roman" w:hAnsi="Franklin Gothic Medium" w:cs="Times New Roman"/>
          <w:sz w:val="24"/>
          <w:szCs w:val="24"/>
          <w:lang w:eastAsia="el-GR"/>
        </w:rPr>
        <w:t>εκδ</w:t>
      </w:r>
      <w:r w:rsidR="0021725B">
        <w:rPr>
          <w:rFonts w:ascii="Franklin Gothic Medium" w:eastAsia="Times New Roman" w:hAnsi="Franklin Gothic Medium" w:cs="Times New Roman"/>
          <w:sz w:val="24"/>
          <w:szCs w:val="24"/>
          <w:lang w:eastAsia="el-GR"/>
        </w:rPr>
        <w:t xml:space="preserve">ίδεται </w:t>
      </w:r>
      <w:r w:rsidR="00C2449B">
        <w:rPr>
          <w:rFonts w:ascii="Franklin Gothic Medium" w:eastAsia="Times New Roman" w:hAnsi="Franklin Gothic Medium" w:cs="Times New Roman"/>
          <w:sz w:val="24"/>
          <w:szCs w:val="24"/>
          <w:lang w:eastAsia="el-GR"/>
        </w:rPr>
        <w:t>άμεσα</w:t>
      </w:r>
      <w:r w:rsidR="00A81F5D">
        <w:rPr>
          <w:rFonts w:ascii="Franklin Gothic Medium" w:eastAsia="Times New Roman" w:hAnsi="Franklin Gothic Medium" w:cs="Times New Roman"/>
          <w:sz w:val="24"/>
          <w:szCs w:val="24"/>
          <w:lang w:eastAsia="el-GR"/>
        </w:rPr>
        <w:t xml:space="preserve">. </w:t>
      </w:r>
      <w:r w:rsidR="0021725B" w:rsidRPr="00A81F5D">
        <w:rPr>
          <w:rFonts w:ascii="Franklin Gothic Medium" w:eastAsia="Times New Roman" w:hAnsi="Franklin Gothic Medium" w:cs="Times New Roman"/>
          <w:sz w:val="24"/>
          <w:szCs w:val="24"/>
          <w:lang w:eastAsia="el-GR"/>
        </w:rPr>
        <w:t xml:space="preserve">Σε περιπτώσεις όπου απαιτείται επαλήθευση μέσω </w:t>
      </w:r>
      <w:r w:rsidR="0021725B" w:rsidRPr="00A81F5D">
        <w:rPr>
          <w:rFonts w:ascii="Franklin Gothic Medium" w:eastAsia="Times New Roman" w:hAnsi="Franklin Gothic Medium" w:cs="Times New Roman"/>
          <w:sz w:val="24"/>
          <w:szCs w:val="24"/>
          <w:lang w:eastAsia="el-GR"/>
        </w:rPr>
        <w:lastRenderedPageBreak/>
        <w:t xml:space="preserve">δικαιολογητικών, οι αιτούντες μπορούν να επισυνάψουν </w:t>
      </w:r>
      <w:r w:rsidR="0021725B" w:rsidRPr="00A81F5D">
        <w:rPr>
          <w:rFonts w:ascii="Franklin Gothic Medium" w:eastAsia="Times New Roman" w:hAnsi="Franklin Gothic Medium" w:cs="Times New Roman"/>
          <w:bCs/>
          <w:sz w:val="24"/>
          <w:szCs w:val="24"/>
          <w:lang w:eastAsia="el-GR"/>
        </w:rPr>
        <w:t>ψηφιακά</w:t>
      </w:r>
      <w:r w:rsidR="0021725B" w:rsidRPr="00A81F5D">
        <w:rPr>
          <w:rFonts w:ascii="Franklin Gothic Medium" w:eastAsia="Times New Roman" w:hAnsi="Franklin Gothic Medium" w:cs="Times New Roman"/>
          <w:sz w:val="24"/>
          <w:szCs w:val="24"/>
          <w:lang w:eastAsia="el-GR"/>
        </w:rPr>
        <w:t xml:space="preserve"> τα απαιτούμενα έγγραφα για την εξέτασή τους από την αρμόδια υπηρεσία.</w:t>
      </w:r>
    </w:p>
    <w:p w14:paraId="22BCEC25" w14:textId="560E61BF" w:rsidR="00E92876" w:rsidRDefault="00E92876" w:rsidP="00E92876">
      <w:pPr>
        <w:spacing w:before="120" w:after="120" w:line="276" w:lineRule="auto"/>
        <w:jc w:val="both"/>
        <w:rPr>
          <w:rFonts w:ascii="Franklin Gothic Medium" w:eastAsia="Times New Roman" w:hAnsi="Franklin Gothic Medium" w:cs="Times New Roman"/>
          <w:sz w:val="24"/>
          <w:szCs w:val="24"/>
          <w:lang w:eastAsia="el-GR"/>
        </w:rPr>
      </w:pPr>
      <w:r>
        <w:rPr>
          <w:rFonts w:ascii="Franklin Gothic Medium" w:eastAsia="Times New Roman" w:hAnsi="Franklin Gothic Medium" w:cs="Times New Roman"/>
          <w:sz w:val="24"/>
          <w:szCs w:val="24"/>
          <w:lang w:eastAsia="el-GR"/>
        </w:rPr>
        <w:t>Επισημαίνεται ότι γ</w:t>
      </w:r>
      <w:r w:rsidRPr="00215015">
        <w:rPr>
          <w:rFonts w:ascii="Franklin Gothic Medium" w:eastAsia="Times New Roman" w:hAnsi="Franklin Gothic Medium" w:cs="Times New Roman"/>
          <w:sz w:val="24"/>
          <w:szCs w:val="24"/>
          <w:lang w:eastAsia="el-GR"/>
        </w:rPr>
        <w:t xml:space="preserve">ια την ψηφιακή έκδοση απόφασης περί υπαγωγής ή μη στις διατάξεις του άρθρου 5Γ ΚΦΕ απαιτείται τα στοιχεία του </w:t>
      </w:r>
      <w:r w:rsidRPr="00A93B66">
        <w:rPr>
          <w:rFonts w:ascii="Franklin Gothic Medium" w:eastAsia="Times New Roman" w:hAnsi="Franklin Gothic Medium" w:cs="Times New Roman"/>
          <w:sz w:val="24"/>
          <w:szCs w:val="24"/>
          <w:lang w:eastAsia="el-GR"/>
        </w:rPr>
        <w:t>φυσικού προσώπου</w:t>
      </w:r>
      <w:r w:rsidRPr="00215015">
        <w:rPr>
          <w:rFonts w:ascii="Franklin Gothic Medium" w:eastAsia="Times New Roman" w:hAnsi="Franklin Gothic Medium" w:cs="Times New Roman"/>
          <w:sz w:val="24"/>
          <w:szCs w:val="24"/>
          <w:lang w:eastAsia="el-GR"/>
        </w:rPr>
        <w:t xml:space="preserve"> να είναι </w:t>
      </w:r>
      <w:proofErr w:type="spellStart"/>
      <w:r w:rsidRPr="00215015">
        <w:rPr>
          <w:rFonts w:ascii="Franklin Gothic Medium" w:eastAsia="Times New Roman" w:hAnsi="Franklin Gothic Medium" w:cs="Times New Roman"/>
          <w:sz w:val="24"/>
          <w:szCs w:val="24"/>
          <w:lang w:eastAsia="el-GR"/>
        </w:rPr>
        <w:t>επικαιροποιημένα</w:t>
      </w:r>
      <w:proofErr w:type="spellEnd"/>
      <w:r w:rsidRPr="00215015">
        <w:rPr>
          <w:rFonts w:ascii="Franklin Gothic Medium" w:eastAsia="Times New Roman" w:hAnsi="Franklin Gothic Medium" w:cs="Times New Roman"/>
          <w:sz w:val="24"/>
          <w:szCs w:val="24"/>
          <w:lang w:eastAsia="el-GR"/>
        </w:rPr>
        <w:t>, καθώς χρησιμοποιούνται και ως στοιχεία επικοινωνίας από τη</w:t>
      </w:r>
      <w:r>
        <w:rPr>
          <w:rFonts w:ascii="Franklin Gothic Medium" w:eastAsia="Times New Roman" w:hAnsi="Franklin Gothic Medium" w:cs="Times New Roman"/>
          <w:sz w:val="24"/>
          <w:szCs w:val="24"/>
          <w:lang w:eastAsia="el-GR"/>
        </w:rPr>
        <w:t>ν ΑΑΔΕ</w:t>
      </w:r>
      <w:r w:rsidRPr="00215015">
        <w:rPr>
          <w:rFonts w:ascii="Franklin Gothic Medium" w:eastAsia="Times New Roman" w:hAnsi="Franklin Gothic Medium" w:cs="Times New Roman"/>
          <w:sz w:val="24"/>
          <w:szCs w:val="24"/>
          <w:lang w:eastAsia="el-GR"/>
        </w:rPr>
        <w:t xml:space="preserve">. </w:t>
      </w:r>
    </w:p>
    <w:p w14:paraId="3FFA8A4B" w14:textId="77777777" w:rsidR="00110883" w:rsidRDefault="00110883" w:rsidP="00C2449B">
      <w:pPr>
        <w:spacing w:before="120" w:after="120" w:line="276" w:lineRule="auto"/>
        <w:jc w:val="both"/>
        <w:rPr>
          <w:rFonts w:ascii="Franklin Gothic Medium" w:eastAsia="Times New Roman" w:hAnsi="Franklin Gothic Medium" w:cs="Times New Roman"/>
          <w:sz w:val="24"/>
          <w:szCs w:val="24"/>
          <w:lang w:eastAsia="el-GR"/>
        </w:rPr>
      </w:pPr>
      <w:r w:rsidRPr="00110883">
        <w:rPr>
          <w:rFonts w:ascii="Franklin Gothic Medium" w:eastAsia="Times New Roman" w:hAnsi="Franklin Gothic Medium" w:cs="Times New Roman"/>
          <w:sz w:val="24"/>
          <w:szCs w:val="24"/>
          <w:lang w:eastAsia="el-GR"/>
        </w:rPr>
        <w:t xml:space="preserve">Επιπλέον, οι φορολογούμενοι που έχουν υποβάλει αίτηση υπαγωγής στο καθεστώς ειδικής φορολόγησης μέσω της πλατφόρμας Τα Αιτήματά μου για το έτος 2025, οι οποίες παραμένουν έως σήμερα εκκρεμείς, έχουν τη δυνατότητα να την </w:t>
      </w:r>
      <w:proofErr w:type="spellStart"/>
      <w:r w:rsidRPr="00110883">
        <w:rPr>
          <w:rFonts w:ascii="Franklin Gothic Medium" w:eastAsia="Times New Roman" w:hAnsi="Franklin Gothic Medium" w:cs="Times New Roman"/>
          <w:sz w:val="24"/>
          <w:szCs w:val="24"/>
          <w:lang w:eastAsia="el-GR"/>
        </w:rPr>
        <w:t>επανυποβάλουν</w:t>
      </w:r>
      <w:proofErr w:type="spellEnd"/>
      <w:r w:rsidRPr="00110883">
        <w:rPr>
          <w:rFonts w:ascii="Franklin Gothic Medium" w:eastAsia="Times New Roman" w:hAnsi="Franklin Gothic Medium" w:cs="Times New Roman"/>
          <w:sz w:val="24"/>
          <w:szCs w:val="24"/>
          <w:lang w:eastAsia="el-GR"/>
        </w:rPr>
        <w:t xml:space="preserve"> μέσω της νέας εφαρμογής, ώστε να διεκπεραιωθεί πλέον ψηφιακά, εφόσον πληρούνται οι προϋποθέσεις.</w:t>
      </w:r>
    </w:p>
    <w:p w14:paraId="5E5DC6A0" w14:textId="190A6CBF" w:rsidR="00924DCB" w:rsidRPr="00110883" w:rsidRDefault="00A73A42" w:rsidP="00C2449B">
      <w:pPr>
        <w:spacing w:before="120" w:after="120" w:line="276" w:lineRule="auto"/>
        <w:jc w:val="both"/>
        <w:rPr>
          <w:rFonts w:ascii="Franklin Gothic Medium" w:eastAsia="Times New Roman" w:hAnsi="Franklin Gothic Medium" w:cs="Times New Roman"/>
          <w:sz w:val="24"/>
          <w:szCs w:val="24"/>
          <w:lang w:eastAsia="el-GR"/>
        </w:rPr>
      </w:pPr>
      <w:r w:rsidRPr="00F80E50">
        <w:rPr>
          <w:rFonts w:ascii="Franklin Gothic Medium" w:eastAsia="Times New Roman" w:hAnsi="Franklin Gothic Medium" w:cs="Times New Roman"/>
          <w:sz w:val="24"/>
          <w:szCs w:val="24"/>
          <w:lang w:eastAsia="el-GR"/>
        </w:rPr>
        <w:t xml:space="preserve">Η υποβολή </w:t>
      </w:r>
      <w:r w:rsidR="00C2449B">
        <w:rPr>
          <w:rFonts w:ascii="Franklin Gothic Medium" w:eastAsia="Times New Roman" w:hAnsi="Franklin Gothic Medium" w:cs="Times New Roman"/>
          <w:sz w:val="24"/>
          <w:szCs w:val="24"/>
          <w:lang w:eastAsia="el-GR"/>
        </w:rPr>
        <w:t>των αιτήσεων υπαγωγής</w:t>
      </w:r>
      <w:r w:rsidR="00715C22" w:rsidRPr="00F80E50">
        <w:rPr>
          <w:rFonts w:ascii="Franklin Gothic Medium" w:eastAsia="Times New Roman" w:hAnsi="Franklin Gothic Medium" w:cs="Times New Roman"/>
          <w:sz w:val="24"/>
          <w:szCs w:val="24"/>
          <w:lang w:eastAsia="el-GR"/>
        </w:rPr>
        <w:t xml:space="preserve"> </w:t>
      </w:r>
      <w:r w:rsidRPr="00F80E50">
        <w:rPr>
          <w:rFonts w:ascii="Franklin Gothic Medium" w:eastAsia="Times New Roman" w:hAnsi="Franklin Gothic Medium" w:cs="Times New Roman"/>
          <w:sz w:val="24"/>
          <w:szCs w:val="24"/>
          <w:lang w:eastAsia="el-GR"/>
        </w:rPr>
        <w:t xml:space="preserve">γίνεται μέσω της ψηφιακής πύλης myAADE (myaade.gov.gr) </w:t>
      </w:r>
      <w:r w:rsidR="00715C22" w:rsidRPr="00F80E50">
        <w:rPr>
          <w:rFonts w:ascii="Franklin Gothic Medium" w:eastAsia="Times New Roman" w:hAnsi="Franklin Gothic Medium" w:cs="Times New Roman"/>
          <w:sz w:val="24"/>
          <w:szCs w:val="24"/>
          <w:lang w:eastAsia="el-GR"/>
        </w:rPr>
        <w:t>ακολουθώντας τη</w:t>
      </w:r>
      <w:r w:rsidRPr="00F80E50">
        <w:rPr>
          <w:rFonts w:ascii="Franklin Gothic Medium" w:eastAsia="Times New Roman" w:hAnsi="Franklin Gothic Medium" w:cs="Times New Roman"/>
          <w:sz w:val="24"/>
          <w:szCs w:val="24"/>
          <w:lang w:eastAsia="el-GR"/>
        </w:rPr>
        <w:t xml:space="preserve"> διαδρομή</w:t>
      </w:r>
      <w:r w:rsidR="00924DCB" w:rsidRPr="00F80E50">
        <w:rPr>
          <w:rFonts w:ascii="Franklin Gothic Medium" w:eastAsia="Times New Roman" w:hAnsi="Franklin Gothic Medium" w:cs="Times New Roman"/>
          <w:sz w:val="24"/>
          <w:szCs w:val="24"/>
          <w:lang w:eastAsia="el-GR"/>
        </w:rPr>
        <w:t xml:space="preserve"> </w:t>
      </w:r>
      <w:r w:rsidR="00342BC7" w:rsidRPr="00342BC7">
        <w:rPr>
          <w:rFonts w:ascii="Franklin Gothic Medium" w:eastAsia="Times New Roman" w:hAnsi="Franklin Gothic Medium" w:cs="Times New Roman"/>
          <w:b/>
          <w:sz w:val="24"/>
          <w:szCs w:val="24"/>
          <w:lang w:eastAsia="el-GR"/>
        </w:rPr>
        <w:t>Εφαρμογές &gt; Φορολογικές Υπηρεσίες &gt; Εισόδημα &gt; Υποβολή αίτησης υπαγωγής σε ειδικό τρόπο φορολόγησης (άρθρο 5Γ του ΚΦΕ</w:t>
      </w:r>
      <w:r w:rsidR="00342BC7">
        <w:rPr>
          <w:rFonts w:ascii="Franklin Gothic Medium" w:eastAsia="Times New Roman" w:hAnsi="Franklin Gothic Medium" w:cs="Times New Roman"/>
          <w:b/>
          <w:sz w:val="24"/>
          <w:szCs w:val="24"/>
          <w:lang w:eastAsia="el-GR"/>
        </w:rPr>
        <w:t>)</w:t>
      </w:r>
    </w:p>
    <w:p w14:paraId="4E99D751" w14:textId="77777777" w:rsidR="00A73A42" w:rsidRPr="00F80E50" w:rsidRDefault="00A73A42" w:rsidP="00F80E50">
      <w:pPr>
        <w:spacing w:before="120" w:after="120" w:line="276" w:lineRule="auto"/>
        <w:jc w:val="both"/>
        <w:rPr>
          <w:rFonts w:ascii="Franklin Gothic Medium" w:eastAsia="Franklin Gothic Book" w:hAnsi="Franklin Gothic Medium"/>
          <w:bCs/>
          <w:color w:val="000000" w:themeColor="text1"/>
          <w:sz w:val="24"/>
          <w:szCs w:val="24"/>
        </w:rPr>
      </w:pPr>
      <w:r w:rsidRPr="00F80E50">
        <w:rPr>
          <w:rFonts w:ascii="Franklin Gothic Medium" w:eastAsia="Franklin Gothic Book" w:hAnsi="Franklin Gothic Medium"/>
          <w:bCs/>
          <w:color w:val="000000" w:themeColor="text1"/>
          <w:sz w:val="24"/>
          <w:szCs w:val="24"/>
        </w:rPr>
        <w:t xml:space="preserve">Για περισσότερες πληροφορίες οι ενδιαφερόμενοι μπορούν να απευθύνονται στην Εξυπηρέτηση Φορολογουμένων της ΑΑΔΕ, </w:t>
      </w:r>
      <w:r w:rsidRPr="00F80E50">
        <w:rPr>
          <w:rFonts w:ascii="Franklin Gothic Medium" w:eastAsia="Franklin Gothic Book" w:hAnsi="Franklin Gothic Medium"/>
          <w:b/>
          <w:bCs/>
          <w:color w:val="000000" w:themeColor="text1"/>
          <w:sz w:val="24"/>
          <w:szCs w:val="24"/>
        </w:rPr>
        <w:t>my1521</w:t>
      </w:r>
      <w:r w:rsidRPr="00F80E50">
        <w:rPr>
          <w:rFonts w:ascii="Franklin Gothic Medium" w:eastAsia="Franklin Gothic Book" w:hAnsi="Franklin Gothic Medium"/>
          <w:bCs/>
          <w:color w:val="000000" w:themeColor="text1"/>
          <w:sz w:val="24"/>
          <w:szCs w:val="24"/>
        </w:rPr>
        <w:t>:</w:t>
      </w:r>
    </w:p>
    <w:p w14:paraId="7EE62D8A" w14:textId="77777777" w:rsidR="00050EF2" w:rsidRPr="00F80E50" w:rsidRDefault="00A73A42" w:rsidP="00F80E50">
      <w:pPr>
        <w:pStyle w:val="a3"/>
        <w:numPr>
          <w:ilvl w:val="0"/>
          <w:numId w:val="38"/>
        </w:numPr>
        <w:spacing w:before="120" w:after="120" w:line="276" w:lineRule="auto"/>
        <w:contextualSpacing w:val="0"/>
        <w:jc w:val="both"/>
        <w:rPr>
          <w:rFonts w:ascii="Franklin Gothic Medium" w:eastAsia="Franklin Gothic Book" w:hAnsi="Franklin Gothic Medium"/>
          <w:bCs/>
          <w:color w:val="000000" w:themeColor="text1"/>
          <w:sz w:val="24"/>
          <w:szCs w:val="24"/>
        </w:rPr>
      </w:pPr>
      <w:r w:rsidRPr="00F80E50">
        <w:rPr>
          <w:rFonts w:ascii="Franklin Gothic Medium" w:eastAsia="Franklin Gothic Book" w:hAnsi="Franklin Gothic Medium"/>
          <w:b/>
          <w:bCs/>
          <w:color w:val="000000" w:themeColor="text1"/>
          <w:sz w:val="24"/>
          <w:szCs w:val="24"/>
        </w:rPr>
        <w:t>Τηλεφωνικά</w:t>
      </w:r>
      <w:r w:rsidRPr="00F80E50">
        <w:rPr>
          <w:rFonts w:ascii="Franklin Gothic Medium" w:eastAsia="Franklin Gothic Book" w:hAnsi="Franklin Gothic Medium"/>
          <w:bCs/>
          <w:color w:val="000000" w:themeColor="text1"/>
          <w:sz w:val="24"/>
          <w:szCs w:val="24"/>
        </w:rPr>
        <w:t xml:space="preserve"> στο 1521, εργάσιμες ημέρες από 7:00 έως 20:00</w:t>
      </w:r>
      <w:r w:rsidR="00F80E50">
        <w:rPr>
          <w:rFonts w:ascii="Franklin Gothic Medium" w:eastAsia="Franklin Gothic Book" w:hAnsi="Franklin Gothic Medium"/>
          <w:bCs/>
          <w:color w:val="000000" w:themeColor="text1"/>
          <w:sz w:val="24"/>
          <w:szCs w:val="24"/>
        </w:rPr>
        <w:t>,</w:t>
      </w:r>
    </w:p>
    <w:p w14:paraId="5F6E15A5" w14:textId="5337735D" w:rsidR="00526491" w:rsidRPr="00F80E50" w:rsidRDefault="00A73A42" w:rsidP="001425B9">
      <w:pPr>
        <w:pStyle w:val="a3"/>
        <w:numPr>
          <w:ilvl w:val="0"/>
          <w:numId w:val="38"/>
        </w:numPr>
        <w:spacing w:before="120" w:after="120" w:line="276" w:lineRule="auto"/>
        <w:contextualSpacing w:val="0"/>
        <w:jc w:val="both"/>
        <w:rPr>
          <w:rFonts w:ascii="Franklin Gothic Medium" w:hAnsi="Franklin Gothic Medium" w:cstheme="minorBidi"/>
          <w:bCs/>
          <w:sz w:val="24"/>
          <w:szCs w:val="24"/>
        </w:rPr>
      </w:pPr>
      <w:r w:rsidRPr="00F80E50">
        <w:rPr>
          <w:rFonts w:ascii="Franklin Gothic Medium" w:eastAsia="Franklin Gothic Book" w:hAnsi="Franklin Gothic Medium"/>
          <w:b/>
          <w:bCs/>
          <w:color w:val="000000" w:themeColor="text1"/>
          <w:sz w:val="24"/>
          <w:szCs w:val="24"/>
        </w:rPr>
        <w:t>Ψηφιακά</w:t>
      </w:r>
      <w:r w:rsidRPr="00F80E50">
        <w:rPr>
          <w:rFonts w:ascii="Franklin Gothic Medium" w:eastAsia="Franklin Gothic Book" w:hAnsi="Franklin Gothic Medium"/>
          <w:bCs/>
          <w:color w:val="000000" w:themeColor="text1"/>
          <w:sz w:val="24"/>
          <w:szCs w:val="24"/>
        </w:rPr>
        <w:t xml:space="preserve"> </w:t>
      </w:r>
      <w:r w:rsidR="008C5A11" w:rsidRPr="00F80E50">
        <w:rPr>
          <w:rFonts w:ascii="Franklin Gothic Medium" w:eastAsia="Franklin Gothic Book" w:hAnsi="Franklin Gothic Medium"/>
          <w:bCs/>
          <w:color w:val="000000" w:themeColor="text1"/>
          <w:sz w:val="24"/>
          <w:szCs w:val="24"/>
        </w:rPr>
        <w:t xml:space="preserve">μέσω της πλατφόρμας </w:t>
      </w:r>
      <w:hyperlink r:id="rId8" w:history="1">
        <w:r w:rsidRPr="00F80E50">
          <w:rPr>
            <w:rStyle w:val="-"/>
            <w:rFonts w:ascii="Franklin Gothic Medium" w:eastAsia="Franklin Gothic Book" w:hAnsi="Franklin Gothic Medium"/>
            <w:bCs/>
            <w:sz w:val="24"/>
            <w:szCs w:val="24"/>
          </w:rPr>
          <w:t>my1521</w:t>
        </w:r>
      </w:hyperlink>
      <w:r w:rsidRPr="00F80E50">
        <w:rPr>
          <w:rFonts w:ascii="Franklin Gothic Medium" w:eastAsia="Franklin Gothic Book" w:hAnsi="Franklin Gothic Medium"/>
          <w:bCs/>
          <w:color w:val="000000" w:themeColor="text1"/>
          <w:sz w:val="24"/>
          <w:szCs w:val="24"/>
        </w:rPr>
        <w:t>,</w:t>
      </w:r>
      <w:r w:rsidR="008C5A11" w:rsidRPr="00F80E50">
        <w:rPr>
          <w:rFonts w:ascii="Franklin Gothic Medium" w:eastAsia="Franklin Gothic Book" w:hAnsi="Franklin Gothic Medium"/>
          <w:bCs/>
          <w:color w:val="000000" w:themeColor="text1"/>
          <w:sz w:val="24"/>
          <w:szCs w:val="24"/>
        </w:rPr>
        <w:t xml:space="preserve"> 24 ώρες το 24ωρο, 7 ημέρες την εβδομάδα, </w:t>
      </w:r>
      <w:r w:rsidR="008C5A11" w:rsidRPr="009B599D">
        <w:rPr>
          <w:rFonts w:ascii="Franklin Gothic Medium" w:eastAsia="Franklin Gothic Book" w:hAnsi="Franklin Gothic Medium"/>
          <w:bCs/>
          <w:color w:val="000000" w:themeColor="text1"/>
          <w:sz w:val="24"/>
          <w:szCs w:val="24"/>
        </w:rPr>
        <w:t>επιλέγοντας:</w:t>
      </w:r>
      <w:r w:rsidR="009B599D" w:rsidRPr="009B599D">
        <w:rPr>
          <w:rFonts w:ascii="Franklin Gothic Medium" w:eastAsia="Times New Roman" w:hAnsi="Franklin Gothic Medium" w:cs="Times New Roman"/>
          <w:b/>
          <w:i/>
          <w:sz w:val="24"/>
          <w:szCs w:val="24"/>
          <w:lang w:eastAsia="el-GR"/>
        </w:rPr>
        <w:t xml:space="preserve"> </w:t>
      </w:r>
      <w:r w:rsidR="009B599D" w:rsidRPr="009B599D">
        <w:rPr>
          <w:rFonts w:ascii="Franklin Gothic Medium" w:eastAsia="Times New Roman" w:hAnsi="Franklin Gothic Medium" w:cs="Times New Roman"/>
          <w:b/>
          <w:sz w:val="24"/>
          <w:szCs w:val="24"/>
          <w:lang w:eastAsia="el-GR"/>
        </w:rPr>
        <w:t>Θέματα Φορολογίας Εισοδήματος &gt; Φορολογία Εισοδήματος Φυσικών Προσώπων &gt; Ομογενείς και κάτοικοι εξωτερικού</w:t>
      </w:r>
      <w:r w:rsidR="00F40AE6">
        <w:rPr>
          <w:rFonts w:ascii="Franklin Gothic Medium" w:eastAsia="Times New Roman" w:hAnsi="Franklin Gothic Medium" w:cs="Times New Roman"/>
          <w:b/>
          <w:sz w:val="24"/>
          <w:szCs w:val="24"/>
          <w:lang w:eastAsia="el-GR"/>
        </w:rPr>
        <w:t>/</w:t>
      </w:r>
      <w:r w:rsidR="009B599D" w:rsidRPr="009B599D">
        <w:rPr>
          <w:rFonts w:ascii="Franklin Gothic Medium" w:eastAsia="Times New Roman" w:hAnsi="Franklin Gothic Medium" w:cs="Times New Roman"/>
          <w:b/>
          <w:sz w:val="24"/>
          <w:szCs w:val="24"/>
          <w:lang w:eastAsia="el-GR"/>
        </w:rPr>
        <w:t xml:space="preserve"> Εναλλακτική φορολόγηση εισοδήματος</w:t>
      </w:r>
      <w:r w:rsidR="008C5A11" w:rsidRPr="00F80E50">
        <w:rPr>
          <w:rFonts w:ascii="Franklin Gothic Medium" w:eastAsia="Franklin Gothic Book" w:hAnsi="Franklin Gothic Medium"/>
          <w:bCs/>
          <w:color w:val="000000" w:themeColor="text1"/>
          <w:sz w:val="24"/>
          <w:szCs w:val="24"/>
        </w:rPr>
        <w:t xml:space="preserve"> </w:t>
      </w:r>
    </w:p>
    <w:sectPr w:rsidR="00526491" w:rsidRPr="00F80E50" w:rsidSect="00BA6F64">
      <w:headerReference w:type="default" r:id="rId9"/>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044D64C" w16cex:dateUtc="2025-03-16T20:33:00Z"/>
  <w16cex:commentExtensible w16cex:durableId="2B825DEC" w16cex:dateUtc="2025-03-17T06:38:00Z"/>
  <w16cex:commentExtensible w16cex:durableId="110F2AF3" w16cex:dateUtc="2025-03-17T06:11:00Z"/>
  <w16cex:commentExtensible w16cex:durableId="1FE1316E" w16cex:dateUtc="2025-03-17T06:14:00Z"/>
  <w16cex:commentExtensible w16cex:durableId="0D2BA6A5" w16cex:dateUtc="2025-03-16T20: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FB00B" w14:textId="77777777" w:rsidR="00A8646C" w:rsidRDefault="00A8646C" w:rsidP="00361A53">
      <w:r>
        <w:separator/>
      </w:r>
    </w:p>
  </w:endnote>
  <w:endnote w:type="continuationSeparator" w:id="0">
    <w:p w14:paraId="78C9C69E" w14:textId="77777777" w:rsidR="00A8646C" w:rsidRDefault="00A8646C" w:rsidP="0036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Franklin Gothic Book">
    <w:panose1 w:val="020B05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8AC05" w14:textId="77777777" w:rsidR="00A8646C" w:rsidRDefault="00A8646C" w:rsidP="00361A53">
      <w:r>
        <w:separator/>
      </w:r>
    </w:p>
  </w:footnote>
  <w:footnote w:type="continuationSeparator" w:id="0">
    <w:p w14:paraId="2F43DBE2" w14:textId="77777777" w:rsidR="00A8646C" w:rsidRDefault="00A8646C" w:rsidP="00361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AF681" w14:textId="42846244" w:rsidR="00361A53" w:rsidRDefault="00361A53">
    <w:pPr>
      <w:pStyle w:val="ac"/>
    </w:pPr>
    <w:r>
      <w:rPr>
        <w:noProof/>
        <w:lang w:eastAsia="el-GR"/>
      </w:rPr>
      <w:drawing>
        <wp:anchor distT="0" distB="0" distL="114300" distR="114300" simplePos="0" relativeHeight="251659264" behindDoc="1" locked="0" layoutInCell="1" allowOverlap="1" wp14:anchorId="6BBAAB22" wp14:editId="312AE5B2">
          <wp:simplePos x="0" y="0"/>
          <wp:positionH relativeFrom="column">
            <wp:posOffset>-1085850</wp:posOffset>
          </wp:positionH>
          <wp:positionV relativeFrom="paragraph">
            <wp:posOffset>-505460</wp:posOffset>
          </wp:positionV>
          <wp:extent cx="7466965" cy="1053465"/>
          <wp:effectExtent l="0" t="0" r="635" b="635"/>
          <wp:wrapTight wrapText="bothSides">
            <wp:wrapPolygon edited="0">
              <wp:start x="0" y="0"/>
              <wp:lineTo x="0" y="21353"/>
              <wp:lineTo x="21565" y="21353"/>
              <wp:lineTo x="21565" y="0"/>
              <wp:lineTo x="0" y="0"/>
            </wp:wrapPolygon>
          </wp:wrapTight>
          <wp:docPr id="6384269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26968" name="Εικόνα 638426968"/>
                  <pic:cNvPicPr/>
                </pic:nvPicPr>
                <pic:blipFill>
                  <a:blip r:embed="rId1">
                    <a:extLst>
                      <a:ext uri="{28A0092B-C50C-407E-A947-70E740481C1C}">
                        <a14:useLocalDpi xmlns:a14="http://schemas.microsoft.com/office/drawing/2010/main" val="0"/>
                      </a:ext>
                    </a:extLst>
                  </a:blip>
                  <a:stretch>
                    <a:fillRect/>
                  </a:stretch>
                </pic:blipFill>
                <pic:spPr>
                  <a:xfrm>
                    <a:off x="0" y="0"/>
                    <a:ext cx="7466965" cy="10534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4682"/>
    <w:multiLevelType w:val="hybridMultilevel"/>
    <w:tmpl w:val="44FC00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285D17"/>
    <w:multiLevelType w:val="hybridMultilevel"/>
    <w:tmpl w:val="1A9C36EA"/>
    <w:lvl w:ilvl="0" w:tplc="D374B736">
      <w:start w:val="1"/>
      <w:numFmt w:val="decimal"/>
      <w:lvlText w:val="%1."/>
      <w:lvlJc w:val="left"/>
      <w:pPr>
        <w:ind w:left="795" w:hanging="43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4B17F4"/>
    <w:multiLevelType w:val="hybridMultilevel"/>
    <w:tmpl w:val="36B087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B9158D"/>
    <w:multiLevelType w:val="hybridMultilevel"/>
    <w:tmpl w:val="F41C943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12003521"/>
    <w:multiLevelType w:val="hybridMultilevel"/>
    <w:tmpl w:val="DA847D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1FA1FFF"/>
    <w:multiLevelType w:val="hybridMultilevel"/>
    <w:tmpl w:val="80966B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957960"/>
    <w:multiLevelType w:val="hybridMultilevel"/>
    <w:tmpl w:val="411413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2C5155E"/>
    <w:multiLevelType w:val="hybridMultilevel"/>
    <w:tmpl w:val="1E248D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6E422D0"/>
    <w:multiLevelType w:val="multilevel"/>
    <w:tmpl w:val="85D0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E1925EC"/>
    <w:multiLevelType w:val="hybridMultilevel"/>
    <w:tmpl w:val="0182595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6"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770BF"/>
    <w:multiLevelType w:val="hybridMultilevel"/>
    <w:tmpl w:val="C36A5D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0454DFC"/>
    <w:multiLevelType w:val="hybridMultilevel"/>
    <w:tmpl w:val="EB060C6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600404D"/>
    <w:multiLevelType w:val="hybridMultilevel"/>
    <w:tmpl w:val="FCDE52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B250BB0"/>
    <w:multiLevelType w:val="hybridMultilevel"/>
    <w:tmpl w:val="406026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1265230"/>
    <w:multiLevelType w:val="hybridMultilevel"/>
    <w:tmpl w:val="7958C8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18B7EBE"/>
    <w:multiLevelType w:val="hybridMultilevel"/>
    <w:tmpl w:val="EA600A52"/>
    <w:lvl w:ilvl="0" w:tplc="0A0CC6FA">
      <w:start w:val="1"/>
      <w:numFmt w:val="decimal"/>
      <w:lvlText w:val="%1."/>
      <w:lvlJc w:val="left"/>
      <w:pPr>
        <w:ind w:left="720" w:hanging="360"/>
      </w:pPr>
      <w:rPr>
        <w:rFonts w:ascii="Franklin Gothic Medium" w:hAnsi="Franklin Gothic Medium"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28460D8"/>
    <w:multiLevelType w:val="hybridMultilevel"/>
    <w:tmpl w:val="7BC472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8E91244"/>
    <w:multiLevelType w:val="hybridMultilevel"/>
    <w:tmpl w:val="2F6C8EAA"/>
    <w:lvl w:ilvl="0" w:tplc="226CFE3E">
      <w:numFmt w:val="bullet"/>
      <w:lvlText w:val="-"/>
      <w:lvlJc w:val="left"/>
      <w:pPr>
        <w:ind w:left="720" w:hanging="360"/>
      </w:pPr>
      <w:rPr>
        <w:rFonts w:ascii="Franklin Gothic Medium" w:eastAsia="Times New Roman" w:hAnsi="Franklin Gothic Medium"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A091E1A"/>
    <w:multiLevelType w:val="hybridMultilevel"/>
    <w:tmpl w:val="E53250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2"/>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2"/>
  </w:num>
  <w:num w:numId="8">
    <w:abstractNumId w:val="34"/>
  </w:num>
  <w:num w:numId="9">
    <w:abstractNumId w:val="27"/>
  </w:num>
  <w:num w:numId="10">
    <w:abstractNumId w:val="14"/>
  </w:num>
  <w:num w:numId="11">
    <w:abstractNumId w:val="33"/>
  </w:num>
  <w:num w:numId="12">
    <w:abstractNumId w:val="2"/>
  </w:num>
  <w:num w:numId="13">
    <w:abstractNumId w:val="37"/>
  </w:num>
  <w:num w:numId="14">
    <w:abstractNumId w:val="5"/>
  </w:num>
  <w:num w:numId="15">
    <w:abstractNumId w:val="23"/>
  </w:num>
  <w:num w:numId="16">
    <w:abstractNumId w:val="25"/>
  </w:num>
  <w:num w:numId="17">
    <w:abstractNumId w:val="16"/>
  </w:num>
  <w:num w:numId="18">
    <w:abstractNumId w:val="18"/>
  </w:num>
  <w:num w:numId="19">
    <w:abstractNumId w:val="8"/>
  </w:num>
  <w:num w:numId="20">
    <w:abstractNumId w:val="17"/>
  </w:num>
  <w:num w:numId="21">
    <w:abstractNumId w:val="15"/>
  </w:num>
  <w:num w:numId="22">
    <w:abstractNumId w:val="1"/>
  </w:num>
  <w:num w:numId="23">
    <w:abstractNumId w:val="28"/>
  </w:num>
  <w:num w:numId="24">
    <w:abstractNumId w:val="0"/>
  </w:num>
  <w:num w:numId="25">
    <w:abstractNumId w:val="10"/>
  </w:num>
  <w:num w:numId="26">
    <w:abstractNumId w:val="6"/>
  </w:num>
  <w:num w:numId="27">
    <w:abstractNumId w:val="12"/>
  </w:num>
  <w:num w:numId="28">
    <w:abstractNumId w:val="36"/>
  </w:num>
  <w:num w:numId="29">
    <w:abstractNumId w:val="21"/>
  </w:num>
  <w:num w:numId="30">
    <w:abstractNumId w:val="14"/>
  </w:num>
  <w:num w:numId="31">
    <w:abstractNumId w:val="19"/>
  </w:num>
  <w:num w:numId="32">
    <w:abstractNumId w:val="7"/>
  </w:num>
  <w:num w:numId="33">
    <w:abstractNumId w:val="35"/>
  </w:num>
  <w:num w:numId="34">
    <w:abstractNumId w:val="13"/>
  </w:num>
  <w:num w:numId="35">
    <w:abstractNumId w:val="30"/>
  </w:num>
  <w:num w:numId="36">
    <w:abstractNumId w:val="29"/>
  </w:num>
  <w:num w:numId="37">
    <w:abstractNumId w:val="24"/>
  </w:num>
  <w:num w:numId="38">
    <w:abstractNumId w:val="31"/>
  </w:num>
  <w:num w:numId="39">
    <w:abstractNumId w:val="11"/>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02E62"/>
    <w:rsid w:val="00021FAE"/>
    <w:rsid w:val="000246BD"/>
    <w:rsid w:val="00026375"/>
    <w:rsid w:val="0002692E"/>
    <w:rsid w:val="00026AF4"/>
    <w:rsid w:val="000318F4"/>
    <w:rsid w:val="00037053"/>
    <w:rsid w:val="00050EF2"/>
    <w:rsid w:val="000532BF"/>
    <w:rsid w:val="00064436"/>
    <w:rsid w:val="00071667"/>
    <w:rsid w:val="000757F8"/>
    <w:rsid w:val="00077876"/>
    <w:rsid w:val="00081E47"/>
    <w:rsid w:val="00082964"/>
    <w:rsid w:val="00087A84"/>
    <w:rsid w:val="0009252C"/>
    <w:rsid w:val="00094E92"/>
    <w:rsid w:val="000B3E31"/>
    <w:rsid w:val="000B5845"/>
    <w:rsid w:val="000C30D3"/>
    <w:rsid w:val="000C5204"/>
    <w:rsid w:val="000D3ADB"/>
    <w:rsid w:val="000D5269"/>
    <w:rsid w:val="000E5728"/>
    <w:rsid w:val="000F3A5F"/>
    <w:rsid w:val="000F6D36"/>
    <w:rsid w:val="001075B1"/>
    <w:rsid w:val="00110883"/>
    <w:rsid w:val="00111109"/>
    <w:rsid w:val="00113735"/>
    <w:rsid w:val="00115211"/>
    <w:rsid w:val="00121314"/>
    <w:rsid w:val="0012451A"/>
    <w:rsid w:val="001275C3"/>
    <w:rsid w:val="001371D4"/>
    <w:rsid w:val="0014003D"/>
    <w:rsid w:val="00150B5F"/>
    <w:rsid w:val="00150C90"/>
    <w:rsid w:val="001605E1"/>
    <w:rsid w:val="001651E8"/>
    <w:rsid w:val="00177AB4"/>
    <w:rsid w:val="001813CF"/>
    <w:rsid w:val="0018492B"/>
    <w:rsid w:val="0019625B"/>
    <w:rsid w:val="001A2054"/>
    <w:rsid w:val="001A574B"/>
    <w:rsid w:val="001C08FC"/>
    <w:rsid w:val="001D01F8"/>
    <w:rsid w:val="001D6798"/>
    <w:rsid w:val="001D7C5A"/>
    <w:rsid w:val="001E3089"/>
    <w:rsid w:val="001F04F9"/>
    <w:rsid w:val="001F3A88"/>
    <w:rsid w:val="001F6E93"/>
    <w:rsid w:val="00200377"/>
    <w:rsid w:val="002056AF"/>
    <w:rsid w:val="00207C1F"/>
    <w:rsid w:val="00215015"/>
    <w:rsid w:val="0021725B"/>
    <w:rsid w:val="00234062"/>
    <w:rsid w:val="002474FF"/>
    <w:rsid w:val="00260D1E"/>
    <w:rsid w:val="002639B7"/>
    <w:rsid w:val="00266671"/>
    <w:rsid w:val="0027049D"/>
    <w:rsid w:val="00291BFE"/>
    <w:rsid w:val="002A7283"/>
    <w:rsid w:val="002A75A4"/>
    <w:rsid w:val="002A7816"/>
    <w:rsid w:val="002B4493"/>
    <w:rsid w:val="002B44DE"/>
    <w:rsid w:val="002B45A8"/>
    <w:rsid w:val="002C2847"/>
    <w:rsid w:val="002D12F8"/>
    <w:rsid w:val="002D1AF1"/>
    <w:rsid w:val="002D2EBF"/>
    <w:rsid w:val="002D63D2"/>
    <w:rsid w:val="002F13E6"/>
    <w:rsid w:val="002F2121"/>
    <w:rsid w:val="002F34B4"/>
    <w:rsid w:val="002F3589"/>
    <w:rsid w:val="002F5C1E"/>
    <w:rsid w:val="002F5D58"/>
    <w:rsid w:val="00301206"/>
    <w:rsid w:val="00305FE2"/>
    <w:rsid w:val="00313EF1"/>
    <w:rsid w:val="003141C4"/>
    <w:rsid w:val="003215DF"/>
    <w:rsid w:val="00324C49"/>
    <w:rsid w:val="00325584"/>
    <w:rsid w:val="00330501"/>
    <w:rsid w:val="00342BC7"/>
    <w:rsid w:val="0035076B"/>
    <w:rsid w:val="00355395"/>
    <w:rsid w:val="00361A53"/>
    <w:rsid w:val="00361DDE"/>
    <w:rsid w:val="00365C1B"/>
    <w:rsid w:val="00373B66"/>
    <w:rsid w:val="00374802"/>
    <w:rsid w:val="0038011E"/>
    <w:rsid w:val="00386A36"/>
    <w:rsid w:val="00396B57"/>
    <w:rsid w:val="0039786E"/>
    <w:rsid w:val="003A521E"/>
    <w:rsid w:val="003A740B"/>
    <w:rsid w:val="003B5AA6"/>
    <w:rsid w:val="003C29DD"/>
    <w:rsid w:val="003D6708"/>
    <w:rsid w:val="003D6D06"/>
    <w:rsid w:val="003D73F4"/>
    <w:rsid w:val="004025DD"/>
    <w:rsid w:val="00402CE3"/>
    <w:rsid w:val="00423DF6"/>
    <w:rsid w:val="0043587D"/>
    <w:rsid w:val="00444290"/>
    <w:rsid w:val="00444ADA"/>
    <w:rsid w:val="00455548"/>
    <w:rsid w:val="00462CB0"/>
    <w:rsid w:val="0048239D"/>
    <w:rsid w:val="00486AB7"/>
    <w:rsid w:val="004A39E3"/>
    <w:rsid w:val="004B3BD7"/>
    <w:rsid w:val="004B56FE"/>
    <w:rsid w:val="004B67AE"/>
    <w:rsid w:val="004C0F64"/>
    <w:rsid w:val="004D2856"/>
    <w:rsid w:val="004D4080"/>
    <w:rsid w:val="004E3390"/>
    <w:rsid w:val="004E4EF4"/>
    <w:rsid w:val="004E54D7"/>
    <w:rsid w:val="004F191B"/>
    <w:rsid w:val="004F2C71"/>
    <w:rsid w:val="00502151"/>
    <w:rsid w:val="00507EDC"/>
    <w:rsid w:val="00526491"/>
    <w:rsid w:val="00527274"/>
    <w:rsid w:val="00533598"/>
    <w:rsid w:val="0053710E"/>
    <w:rsid w:val="00540684"/>
    <w:rsid w:val="005473F0"/>
    <w:rsid w:val="00553958"/>
    <w:rsid w:val="00553E47"/>
    <w:rsid w:val="00560D6A"/>
    <w:rsid w:val="00563A32"/>
    <w:rsid w:val="00564F0D"/>
    <w:rsid w:val="005663D6"/>
    <w:rsid w:val="00566C9A"/>
    <w:rsid w:val="0057140B"/>
    <w:rsid w:val="00571F5A"/>
    <w:rsid w:val="00581E34"/>
    <w:rsid w:val="005874F1"/>
    <w:rsid w:val="005A690E"/>
    <w:rsid w:val="005C1547"/>
    <w:rsid w:val="005C2B11"/>
    <w:rsid w:val="005D6789"/>
    <w:rsid w:val="005E5C13"/>
    <w:rsid w:val="005F536A"/>
    <w:rsid w:val="005F79B0"/>
    <w:rsid w:val="00602DC3"/>
    <w:rsid w:val="006032AB"/>
    <w:rsid w:val="006119EF"/>
    <w:rsid w:val="00611C38"/>
    <w:rsid w:val="00622DF5"/>
    <w:rsid w:val="006428E7"/>
    <w:rsid w:val="00662DAE"/>
    <w:rsid w:val="00663632"/>
    <w:rsid w:val="006643A5"/>
    <w:rsid w:val="00673D83"/>
    <w:rsid w:val="00681174"/>
    <w:rsid w:val="00690530"/>
    <w:rsid w:val="00695A57"/>
    <w:rsid w:val="006A01DD"/>
    <w:rsid w:val="006B0E30"/>
    <w:rsid w:val="006B4E3A"/>
    <w:rsid w:val="006C1B77"/>
    <w:rsid w:val="006C7AB3"/>
    <w:rsid w:val="006D214E"/>
    <w:rsid w:val="006E5EF4"/>
    <w:rsid w:val="006F3A4C"/>
    <w:rsid w:val="007100C9"/>
    <w:rsid w:val="00715C22"/>
    <w:rsid w:val="00727A65"/>
    <w:rsid w:val="00730AA2"/>
    <w:rsid w:val="00732B5E"/>
    <w:rsid w:val="00737377"/>
    <w:rsid w:val="00744D62"/>
    <w:rsid w:val="0074660B"/>
    <w:rsid w:val="00757852"/>
    <w:rsid w:val="00761380"/>
    <w:rsid w:val="00761B92"/>
    <w:rsid w:val="007658D5"/>
    <w:rsid w:val="007671B3"/>
    <w:rsid w:val="0077402F"/>
    <w:rsid w:val="00774550"/>
    <w:rsid w:val="007776B4"/>
    <w:rsid w:val="007917B0"/>
    <w:rsid w:val="00792863"/>
    <w:rsid w:val="0079368F"/>
    <w:rsid w:val="007A2566"/>
    <w:rsid w:val="007A2D4D"/>
    <w:rsid w:val="007B3A65"/>
    <w:rsid w:val="007B3FC4"/>
    <w:rsid w:val="007C2949"/>
    <w:rsid w:val="007D7091"/>
    <w:rsid w:val="007E00BF"/>
    <w:rsid w:val="007E270B"/>
    <w:rsid w:val="007F17CE"/>
    <w:rsid w:val="007F29CD"/>
    <w:rsid w:val="007F3DB6"/>
    <w:rsid w:val="007F3DC4"/>
    <w:rsid w:val="007F4EF3"/>
    <w:rsid w:val="00800054"/>
    <w:rsid w:val="00802F95"/>
    <w:rsid w:val="00813026"/>
    <w:rsid w:val="00814E47"/>
    <w:rsid w:val="00822E6D"/>
    <w:rsid w:val="0082755B"/>
    <w:rsid w:val="00846361"/>
    <w:rsid w:val="00846622"/>
    <w:rsid w:val="008529E4"/>
    <w:rsid w:val="00876D85"/>
    <w:rsid w:val="00886DB2"/>
    <w:rsid w:val="008942F2"/>
    <w:rsid w:val="00894FE5"/>
    <w:rsid w:val="008B3806"/>
    <w:rsid w:val="008B4699"/>
    <w:rsid w:val="008B5639"/>
    <w:rsid w:val="008B6F61"/>
    <w:rsid w:val="008C5A11"/>
    <w:rsid w:val="008C60E5"/>
    <w:rsid w:val="008D7D47"/>
    <w:rsid w:val="008E410A"/>
    <w:rsid w:val="00906C78"/>
    <w:rsid w:val="00911656"/>
    <w:rsid w:val="00915C8E"/>
    <w:rsid w:val="00916226"/>
    <w:rsid w:val="00921BA4"/>
    <w:rsid w:val="00924DCB"/>
    <w:rsid w:val="009317C1"/>
    <w:rsid w:val="00936F9E"/>
    <w:rsid w:val="0093785B"/>
    <w:rsid w:val="00952E21"/>
    <w:rsid w:val="00953BFD"/>
    <w:rsid w:val="00963CB6"/>
    <w:rsid w:val="00970B90"/>
    <w:rsid w:val="00973CC7"/>
    <w:rsid w:val="0097616C"/>
    <w:rsid w:val="00980F20"/>
    <w:rsid w:val="00986A59"/>
    <w:rsid w:val="0099105E"/>
    <w:rsid w:val="00991FA7"/>
    <w:rsid w:val="00993576"/>
    <w:rsid w:val="009A0CB3"/>
    <w:rsid w:val="009A3955"/>
    <w:rsid w:val="009A6261"/>
    <w:rsid w:val="009B0EBA"/>
    <w:rsid w:val="009B599D"/>
    <w:rsid w:val="009E3D22"/>
    <w:rsid w:val="009F461E"/>
    <w:rsid w:val="009F590C"/>
    <w:rsid w:val="009F618A"/>
    <w:rsid w:val="00A03C91"/>
    <w:rsid w:val="00A43BFC"/>
    <w:rsid w:val="00A441B7"/>
    <w:rsid w:val="00A465B1"/>
    <w:rsid w:val="00A55D09"/>
    <w:rsid w:val="00A6282C"/>
    <w:rsid w:val="00A637FF"/>
    <w:rsid w:val="00A64E57"/>
    <w:rsid w:val="00A73A42"/>
    <w:rsid w:val="00A74C0B"/>
    <w:rsid w:val="00A764F8"/>
    <w:rsid w:val="00A77EA2"/>
    <w:rsid w:val="00A81F5D"/>
    <w:rsid w:val="00A8507B"/>
    <w:rsid w:val="00A8646C"/>
    <w:rsid w:val="00A935D0"/>
    <w:rsid w:val="00A93B66"/>
    <w:rsid w:val="00A9456B"/>
    <w:rsid w:val="00AA069E"/>
    <w:rsid w:val="00AA3C6D"/>
    <w:rsid w:val="00AA7AF6"/>
    <w:rsid w:val="00AB477A"/>
    <w:rsid w:val="00AC676F"/>
    <w:rsid w:val="00AD3B59"/>
    <w:rsid w:val="00AD75AB"/>
    <w:rsid w:val="00AE04C5"/>
    <w:rsid w:val="00AE5B3E"/>
    <w:rsid w:val="00AF44BF"/>
    <w:rsid w:val="00B00AE7"/>
    <w:rsid w:val="00B01EC4"/>
    <w:rsid w:val="00B01F71"/>
    <w:rsid w:val="00B02467"/>
    <w:rsid w:val="00B06BB8"/>
    <w:rsid w:val="00B12A2C"/>
    <w:rsid w:val="00B1390C"/>
    <w:rsid w:val="00B23BB4"/>
    <w:rsid w:val="00B23FC2"/>
    <w:rsid w:val="00B34607"/>
    <w:rsid w:val="00B347F0"/>
    <w:rsid w:val="00B35FEB"/>
    <w:rsid w:val="00B368C2"/>
    <w:rsid w:val="00B44BFE"/>
    <w:rsid w:val="00B52CF6"/>
    <w:rsid w:val="00B56188"/>
    <w:rsid w:val="00B56B52"/>
    <w:rsid w:val="00B60017"/>
    <w:rsid w:val="00B63057"/>
    <w:rsid w:val="00B63E6B"/>
    <w:rsid w:val="00B66AC5"/>
    <w:rsid w:val="00B7504B"/>
    <w:rsid w:val="00B825A8"/>
    <w:rsid w:val="00B826F4"/>
    <w:rsid w:val="00B901F2"/>
    <w:rsid w:val="00B915CE"/>
    <w:rsid w:val="00B91F5C"/>
    <w:rsid w:val="00B92CBE"/>
    <w:rsid w:val="00B93F91"/>
    <w:rsid w:val="00BA453D"/>
    <w:rsid w:val="00BA6F64"/>
    <w:rsid w:val="00BB5038"/>
    <w:rsid w:val="00BB53CA"/>
    <w:rsid w:val="00BC22FD"/>
    <w:rsid w:val="00BC618C"/>
    <w:rsid w:val="00BD2EE6"/>
    <w:rsid w:val="00BD4B58"/>
    <w:rsid w:val="00C026A9"/>
    <w:rsid w:val="00C070A4"/>
    <w:rsid w:val="00C11A29"/>
    <w:rsid w:val="00C131E4"/>
    <w:rsid w:val="00C155EF"/>
    <w:rsid w:val="00C21656"/>
    <w:rsid w:val="00C2449B"/>
    <w:rsid w:val="00C2608B"/>
    <w:rsid w:val="00C30F0C"/>
    <w:rsid w:val="00C31929"/>
    <w:rsid w:val="00C364B2"/>
    <w:rsid w:val="00C373BA"/>
    <w:rsid w:val="00C41BB3"/>
    <w:rsid w:val="00C42D6D"/>
    <w:rsid w:val="00C43510"/>
    <w:rsid w:val="00C4448E"/>
    <w:rsid w:val="00C46B25"/>
    <w:rsid w:val="00C51B80"/>
    <w:rsid w:val="00C51CD2"/>
    <w:rsid w:val="00C57EC8"/>
    <w:rsid w:val="00C736B9"/>
    <w:rsid w:val="00C77AB9"/>
    <w:rsid w:val="00C863EA"/>
    <w:rsid w:val="00C86474"/>
    <w:rsid w:val="00C87351"/>
    <w:rsid w:val="00CB084A"/>
    <w:rsid w:val="00CB7212"/>
    <w:rsid w:val="00CC4B93"/>
    <w:rsid w:val="00CC546F"/>
    <w:rsid w:val="00CC623D"/>
    <w:rsid w:val="00CD0017"/>
    <w:rsid w:val="00CD201D"/>
    <w:rsid w:val="00CD3E52"/>
    <w:rsid w:val="00CE1596"/>
    <w:rsid w:val="00D01973"/>
    <w:rsid w:val="00D0519C"/>
    <w:rsid w:val="00D058FF"/>
    <w:rsid w:val="00D15EC7"/>
    <w:rsid w:val="00D35822"/>
    <w:rsid w:val="00D41831"/>
    <w:rsid w:val="00D66DF5"/>
    <w:rsid w:val="00D7285E"/>
    <w:rsid w:val="00D742E0"/>
    <w:rsid w:val="00D823A1"/>
    <w:rsid w:val="00D9068B"/>
    <w:rsid w:val="00D90C1C"/>
    <w:rsid w:val="00DA4F6F"/>
    <w:rsid w:val="00DC54DC"/>
    <w:rsid w:val="00DD3AF6"/>
    <w:rsid w:val="00DD47BB"/>
    <w:rsid w:val="00DD6ECE"/>
    <w:rsid w:val="00DE0295"/>
    <w:rsid w:val="00DE4247"/>
    <w:rsid w:val="00DE6773"/>
    <w:rsid w:val="00DF4850"/>
    <w:rsid w:val="00E03100"/>
    <w:rsid w:val="00E04F32"/>
    <w:rsid w:val="00E12B84"/>
    <w:rsid w:val="00E16CE1"/>
    <w:rsid w:val="00E20C40"/>
    <w:rsid w:val="00E20FF1"/>
    <w:rsid w:val="00E35963"/>
    <w:rsid w:val="00E37A1D"/>
    <w:rsid w:val="00E4149B"/>
    <w:rsid w:val="00E51F84"/>
    <w:rsid w:val="00E544A3"/>
    <w:rsid w:val="00E5702F"/>
    <w:rsid w:val="00E74E61"/>
    <w:rsid w:val="00E833D9"/>
    <w:rsid w:val="00E90B7C"/>
    <w:rsid w:val="00E91F1C"/>
    <w:rsid w:val="00E92876"/>
    <w:rsid w:val="00E94BB8"/>
    <w:rsid w:val="00EA2FCF"/>
    <w:rsid w:val="00EA4DBD"/>
    <w:rsid w:val="00EB3ADA"/>
    <w:rsid w:val="00EB78CE"/>
    <w:rsid w:val="00EC2240"/>
    <w:rsid w:val="00ED566C"/>
    <w:rsid w:val="00ED6A5C"/>
    <w:rsid w:val="00ED7817"/>
    <w:rsid w:val="00EE1752"/>
    <w:rsid w:val="00EE296D"/>
    <w:rsid w:val="00EE7FCE"/>
    <w:rsid w:val="00EF116B"/>
    <w:rsid w:val="00F01EAF"/>
    <w:rsid w:val="00F02A11"/>
    <w:rsid w:val="00F0753C"/>
    <w:rsid w:val="00F22D6E"/>
    <w:rsid w:val="00F40AE6"/>
    <w:rsid w:val="00F44D70"/>
    <w:rsid w:val="00F46BFA"/>
    <w:rsid w:val="00F56A9F"/>
    <w:rsid w:val="00F67FEE"/>
    <w:rsid w:val="00F72626"/>
    <w:rsid w:val="00F72E04"/>
    <w:rsid w:val="00F73BA0"/>
    <w:rsid w:val="00F76E26"/>
    <w:rsid w:val="00F80E50"/>
    <w:rsid w:val="00F819E9"/>
    <w:rsid w:val="00F8296C"/>
    <w:rsid w:val="00F82A68"/>
    <w:rsid w:val="00F83A09"/>
    <w:rsid w:val="00F87870"/>
    <w:rsid w:val="00F87C4A"/>
    <w:rsid w:val="00F90AD4"/>
    <w:rsid w:val="00FA0A5A"/>
    <w:rsid w:val="00FA7DAD"/>
    <w:rsid w:val="00FB16D2"/>
    <w:rsid w:val="00FB376A"/>
    <w:rsid w:val="00FC2B64"/>
    <w:rsid w:val="00FC2FE9"/>
    <w:rsid w:val="00FD52CB"/>
    <w:rsid w:val="00FD6653"/>
    <w:rsid w:val="00FD7281"/>
    <w:rsid w:val="00FD79C5"/>
    <w:rsid w:val="00FE19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249A"/>
  <w15:docId w15:val="{7A74EF7A-E0FD-47FA-91C3-576BD387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
    <w:uiPriority w:val="34"/>
    <w:qFormat/>
    <w:rsid w:val="00A465B1"/>
    <w:pPr>
      <w:ind w:left="720"/>
      <w:contextualSpacing/>
    </w:pPr>
  </w:style>
  <w:style w:type="paragraph" w:styleId="a4">
    <w:name w:val="Balloon Text"/>
    <w:basedOn w:val="a"/>
    <w:link w:val="Char0"/>
    <w:uiPriority w:val="99"/>
    <w:semiHidden/>
    <w:unhideWhenUsed/>
    <w:rsid w:val="00AF44BF"/>
    <w:rPr>
      <w:rFonts w:ascii="Tahoma" w:hAnsi="Tahoma" w:cs="Tahoma"/>
      <w:sz w:val="16"/>
      <w:szCs w:val="16"/>
    </w:rPr>
  </w:style>
  <w:style w:type="character" w:customStyle="1" w:styleId="Char0">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1"/>
    <w:uiPriority w:val="99"/>
    <w:unhideWhenUsed/>
    <w:rsid w:val="00094E92"/>
    <w:rPr>
      <w:rFonts w:cstheme="minorBidi"/>
      <w:szCs w:val="21"/>
    </w:rPr>
  </w:style>
  <w:style w:type="character" w:customStyle="1" w:styleId="Char1">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character" w:styleId="a6">
    <w:name w:val="annotation reference"/>
    <w:basedOn w:val="a0"/>
    <w:uiPriority w:val="99"/>
    <w:semiHidden/>
    <w:unhideWhenUsed/>
    <w:rsid w:val="00571F5A"/>
    <w:rPr>
      <w:sz w:val="16"/>
      <w:szCs w:val="16"/>
    </w:rPr>
  </w:style>
  <w:style w:type="paragraph" w:styleId="a7">
    <w:name w:val="annotation text"/>
    <w:basedOn w:val="a"/>
    <w:link w:val="Char2"/>
    <w:uiPriority w:val="99"/>
    <w:unhideWhenUsed/>
    <w:rsid w:val="00571F5A"/>
    <w:rPr>
      <w:sz w:val="20"/>
      <w:szCs w:val="20"/>
    </w:rPr>
  </w:style>
  <w:style w:type="character" w:customStyle="1" w:styleId="Char2">
    <w:name w:val="Κείμενο σχολίου Char"/>
    <w:basedOn w:val="a0"/>
    <w:link w:val="a7"/>
    <w:uiPriority w:val="99"/>
    <w:rsid w:val="00571F5A"/>
    <w:rPr>
      <w:rFonts w:ascii="Calibri" w:hAnsi="Calibri" w:cs="Calibri"/>
      <w:sz w:val="20"/>
      <w:szCs w:val="20"/>
    </w:rPr>
  </w:style>
  <w:style w:type="paragraph" w:styleId="a8">
    <w:name w:val="Revision"/>
    <w:hidden/>
    <w:uiPriority w:val="99"/>
    <w:semiHidden/>
    <w:rsid w:val="009317C1"/>
    <w:pPr>
      <w:spacing w:after="0" w:line="240" w:lineRule="auto"/>
    </w:pPr>
    <w:rPr>
      <w:rFonts w:ascii="Calibri" w:hAnsi="Calibri" w:cs="Calibri"/>
    </w:rPr>
  </w:style>
  <w:style w:type="paragraph" w:styleId="-HTML">
    <w:name w:val="HTML Preformatted"/>
    <w:basedOn w:val="a"/>
    <w:link w:val="-HTMLChar"/>
    <w:uiPriority w:val="99"/>
    <w:semiHidden/>
    <w:unhideWhenUsed/>
    <w:rsid w:val="00FE194D"/>
    <w:rPr>
      <w:rFonts w:ascii="Consolas" w:hAnsi="Consolas"/>
      <w:sz w:val="20"/>
      <w:szCs w:val="20"/>
    </w:rPr>
  </w:style>
  <w:style w:type="character" w:customStyle="1" w:styleId="-HTMLChar">
    <w:name w:val="Προ-διαμορφωμένο HTML Char"/>
    <w:basedOn w:val="a0"/>
    <w:link w:val="-HTML"/>
    <w:uiPriority w:val="99"/>
    <w:semiHidden/>
    <w:rsid w:val="00FE194D"/>
    <w:rPr>
      <w:rFonts w:ascii="Consolas" w:hAnsi="Consolas" w:cs="Calibri"/>
      <w:sz w:val="20"/>
      <w:szCs w:val="20"/>
    </w:rPr>
  </w:style>
  <w:style w:type="paragraph" w:styleId="a9">
    <w:name w:val="annotation subject"/>
    <w:basedOn w:val="a7"/>
    <w:next w:val="a7"/>
    <w:link w:val="Char3"/>
    <w:uiPriority w:val="99"/>
    <w:semiHidden/>
    <w:unhideWhenUsed/>
    <w:rsid w:val="00A9456B"/>
    <w:rPr>
      <w:b/>
      <w:bCs/>
    </w:rPr>
  </w:style>
  <w:style w:type="character" w:customStyle="1" w:styleId="Char3">
    <w:name w:val="Θέμα σχολίου Char"/>
    <w:basedOn w:val="Char2"/>
    <w:link w:val="a9"/>
    <w:uiPriority w:val="99"/>
    <w:semiHidden/>
    <w:rsid w:val="00A9456B"/>
    <w:rPr>
      <w:rFonts w:ascii="Calibri" w:hAnsi="Calibri" w:cs="Calibri"/>
      <w:b/>
      <w:bCs/>
      <w:sz w:val="20"/>
      <w:szCs w:val="20"/>
    </w:rPr>
  </w:style>
  <w:style w:type="character" w:styleId="aa">
    <w:name w:val="Strong"/>
    <w:basedOn w:val="a0"/>
    <w:uiPriority w:val="22"/>
    <w:qFormat/>
    <w:rsid w:val="00021FAE"/>
    <w:rPr>
      <w:b/>
      <w:bCs/>
    </w:rPr>
  </w:style>
  <w:style w:type="character" w:customStyle="1" w:styleId="relative">
    <w:name w:val="relative"/>
    <w:basedOn w:val="a0"/>
    <w:rsid w:val="00021FAE"/>
  </w:style>
  <w:style w:type="character" w:customStyle="1" w:styleId="Char">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3"/>
    <w:uiPriority w:val="34"/>
    <w:qFormat/>
    <w:rsid w:val="00A73A42"/>
    <w:rPr>
      <w:rFonts w:ascii="Calibri" w:hAnsi="Calibri" w:cs="Calibri"/>
    </w:rPr>
  </w:style>
  <w:style w:type="character" w:styleId="ab">
    <w:name w:val="Unresolved Mention"/>
    <w:basedOn w:val="a0"/>
    <w:uiPriority w:val="99"/>
    <w:semiHidden/>
    <w:unhideWhenUsed/>
    <w:rsid w:val="006C7AB3"/>
    <w:rPr>
      <w:color w:val="605E5C"/>
      <w:shd w:val="clear" w:color="auto" w:fill="E1DFDD"/>
    </w:rPr>
  </w:style>
  <w:style w:type="character" w:styleId="-0">
    <w:name w:val="FollowedHyperlink"/>
    <w:basedOn w:val="a0"/>
    <w:uiPriority w:val="99"/>
    <w:semiHidden/>
    <w:unhideWhenUsed/>
    <w:rsid w:val="00F40AE6"/>
    <w:rPr>
      <w:color w:val="800080" w:themeColor="followedHyperlink"/>
      <w:u w:val="single"/>
    </w:rPr>
  </w:style>
  <w:style w:type="paragraph" w:styleId="ac">
    <w:name w:val="header"/>
    <w:basedOn w:val="a"/>
    <w:link w:val="Char4"/>
    <w:uiPriority w:val="99"/>
    <w:unhideWhenUsed/>
    <w:rsid w:val="00361A53"/>
    <w:pPr>
      <w:tabs>
        <w:tab w:val="center" w:pos="4153"/>
        <w:tab w:val="right" w:pos="8306"/>
      </w:tabs>
    </w:pPr>
  </w:style>
  <w:style w:type="character" w:customStyle="1" w:styleId="Char4">
    <w:name w:val="Κεφαλίδα Char"/>
    <w:basedOn w:val="a0"/>
    <w:link w:val="ac"/>
    <w:uiPriority w:val="99"/>
    <w:rsid w:val="00361A53"/>
    <w:rPr>
      <w:rFonts w:ascii="Calibri" w:hAnsi="Calibri" w:cs="Calibri"/>
    </w:rPr>
  </w:style>
  <w:style w:type="paragraph" w:styleId="ad">
    <w:name w:val="footer"/>
    <w:basedOn w:val="a"/>
    <w:link w:val="Char5"/>
    <w:uiPriority w:val="99"/>
    <w:unhideWhenUsed/>
    <w:rsid w:val="00361A53"/>
    <w:pPr>
      <w:tabs>
        <w:tab w:val="center" w:pos="4153"/>
        <w:tab w:val="right" w:pos="8306"/>
      </w:tabs>
    </w:pPr>
  </w:style>
  <w:style w:type="character" w:customStyle="1" w:styleId="Char5">
    <w:name w:val="Υποσέλιδο Char"/>
    <w:basedOn w:val="a0"/>
    <w:link w:val="ad"/>
    <w:uiPriority w:val="99"/>
    <w:rsid w:val="00361A5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5426">
      <w:bodyDiv w:val="1"/>
      <w:marLeft w:val="0"/>
      <w:marRight w:val="0"/>
      <w:marTop w:val="0"/>
      <w:marBottom w:val="0"/>
      <w:divBdr>
        <w:top w:val="none" w:sz="0" w:space="0" w:color="auto"/>
        <w:left w:val="none" w:sz="0" w:space="0" w:color="auto"/>
        <w:bottom w:val="none" w:sz="0" w:space="0" w:color="auto"/>
        <w:right w:val="none" w:sz="0" w:space="0" w:color="auto"/>
      </w:divBdr>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170802900">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3262902">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462581345">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569728971">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776995010">
      <w:bodyDiv w:val="1"/>
      <w:marLeft w:val="0"/>
      <w:marRight w:val="0"/>
      <w:marTop w:val="0"/>
      <w:marBottom w:val="0"/>
      <w:divBdr>
        <w:top w:val="none" w:sz="0" w:space="0" w:color="auto"/>
        <w:left w:val="none" w:sz="0" w:space="0" w:color="auto"/>
        <w:bottom w:val="none" w:sz="0" w:space="0" w:color="auto"/>
        <w:right w:val="none" w:sz="0" w:space="0" w:color="auto"/>
      </w:divBdr>
      <w:divsChild>
        <w:div w:id="1267352596">
          <w:marLeft w:val="0"/>
          <w:marRight w:val="0"/>
          <w:marTop w:val="0"/>
          <w:marBottom w:val="0"/>
          <w:divBdr>
            <w:top w:val="none" w:sz="0" w:space="0" w:color="auto"/>
            <w:left w:val="none" w:sz="0" w:space="0" w:color="auto"/>
            <w:bottom w:val="none" w:sz="0" w:space="0" w:color="auto"/>
            <w:right w:val="none" w:sz="0" w:space="0" w:color="auto"/>
          </w:divBdr>
          <w:divsChild>
            <w:div w:id="277956008">
              <w:marLeft w:val="0"/>
              <w:marRight w:val="0"/>
              <w:marTop w:val="0"/>
              <w:marBottom w:val="0"/>
              <w:divBdr>
                <w:top w:val="none" w:sz="0" w:space="0" w:color="auto"/>
                <w:left w:val="none" w:sz="0" w:space="0" w:color="auto"/>
                <w:bottom w:val="none" w:sz="0" w:space="0" w:color="auto"/>
                <w:right w:val="none" w:sz="0" w:space="0" w:color="auto"/>
              </w:divBdr>
              <w:divsChild>
                <w:div w:id="221723155">
                  <w:marLeft w:val="0"/>
                  <w:marRight w:val="0"/>
                  <w:marTop w:val="0"/>
                  <w:marBottom w:val="0"/>
                  <w:divBdr>
                    <w:top w:val="none" w:sz="0" w:space="0" w:color="auto"/>
                    <w:left w:val="none" w:sz="0" w:space="0" w:color="auto"/>
                    <w:bottom w:val="none" w:sz="0" w:space="0" w:color="auto"/>
                    <w:right w:val="none" w:sz="0" w:space="0" w:color="auto"/>
                  </w:divBdr>
                  <w:divsChild>
                    <w:div w:id="8367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1459">
          <w:marLeft w:val="0"/>
          <w:marRight w:val="0"/>
          <w:marTop w:val="0"/>
          <w:marBottom w:val="0"/>
          <w:divBdr>
            <w:top w:val="none" w:sz="0" w:space="0" w:color="auto"/>
            <w:left w:val="none" w:sz="0" w:space="0" w:color="auto"/>
            <w:bottom w:val="none" w:sz="0" w:space="0" w:color="auto"/>
            <w:right w:val="none" w:sz="0" w:space="0" w:color="auto"/>
          </w:divBdr>
          <w:divsChild>
            <w:div w:id="2127195370">
              <w:marLeft w:val="0"/>
              <w:marRight w:val="0"/>
              <w:marTop w:val="0"/>
              <w:marBottom w:val="0"/>
              <w:divBdr>
                <w:top w:val="none" w:sz="0" w:space="0" w:color="auto"/>
                <w:left w:val="none" w:sz="0" w:space="0" w:color="auto"/>
                <w:bottom w:val="none" w:sz="0" w:space="0" w:color="auto"/>
                <w:right w:val="none" w:sz="0" w:space="0" w:color="auto"/>
              </w:divBdr>
              <w:divsChild>
                <w:div w:id="11169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33136660">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46822348">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194147915">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563099633">
      <w:bodyDiv w:val="1"/>
      <w:marLeft w:val="0"/>
      <w:marRight w:val="0"/>
      <w:marTop w:val="0"/>
      <w:marBottom w:val="0"/>
      <w:divBdr>
        <w:top w:val="none" w:sz="0" w:space="0" w:color="auto"/>
        <w:left w:val="none" w:sz="0" w:space="0" w:color="auto"/>
        <w:bottom w:val="none" w:sz="0" w:space="0" w:color="auto"/>
        <w:right w:val="none" w:sz="0" w:space="0" w:color="auto"/>
      </w:divBdr>
      <w:divsChild>
        <w:div w:id="1785883695">
          <w:marLeft w:val="0"/>
          <w:marRight w:val="0"/>
          <w:marTop w:val="0"/>
          <w:marBottom w:val="0"/>
          <w:divBdr>
            <w:top w:val="none" w:sz="0" w:space="0" w:color="auto"/>
            <w:left w:val="none" w:sz="0" w:space="0" w:color="auto"/>
            <w:bottom w:val="none" w:sz="0" w:space="0" w:color="auto"/>
            <w:right w:val="none" w:sz="0" w:space="0" w:color="auto"/>
          </w:divBdr>
          <w:divsChild>
            <w:div w:id="183560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31376552">
      <w:bodyDiv w:val="1"/>
      <w:marLeft w:val="0"/>
      <w:marRight w:val="0"/>
      <w:marTop w:val="0"/>
      <w:marBottom w:val="0"/>
      <w:divBdr>
        <w:top w:val="none" w:sz="0" w:space="0" w:color="auto"/>
        <w:left w:val="none" w:sz="0" w:space="0" w:color="auto"/>
        <w:bottom w:val="none" w:sz="0" w:space="0" w:color="auto"/>
        <w:right w:val="none" w:sz="0" w:space="0" w:color="auto"/>
      </w:divBdr>
    </w:div>
    <w:div w:id="2053722129">
      <w:bodyDiv w:val="1"/>
      <w:marLeft w:val="0"/>
      <w:marRight w:val="0"/>
      <w:marTop w:val="0"/>
      <w:marBottom w:val="0"/>
      <w:divBdr>
        <w:top w:val="none" w:sz="0" w:space="0" w:color="auto"/>
        <w:left w:val="none" w:sz="0" w:space="0" w:color="auto"/>
        <w:bottom w:val="none" w:sz="0" w:space="0" w:color="auto"/>
        <w:right w:val="none" w:sz="0" w:space="0" w:color="auto"/>
      </w:divBdr>
    </w:div>
    <w:div w:id="2054691046">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07119346">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channel.1521.aade.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56964-7CEC-4AD1-B527-87C0FAE7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2916</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2</cp:revision>
  <cp:lastPrinted>2025-03-31T06:57:00Z</cp:lastPrinted>
  <dcterms:created xsi:type="dcterms:W3CDTF">2025-10-02T15:18:00Z</dcterms:created>
  <dcterms:modified xsi:type="dcterms:W3CDTF">2025-10-02T15:18:00Z</dcterms:modified>
</cp:coreProperties>
</file>